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9361" w14:textId="77777777" w:rsidR="00F27864" w:rsidRDefault="00F27864">
      <w:pPr>
        <w:tabs>
          <w:tab w:val="center" w:pos="468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b/>
          <w:sz w:val="28"/>
        </w:rPr>
        <w:t>David G. Loomis</w:t>
      </w:r>
    </w:p>
    <w:p w14:paraId="1CD7B2D3" w14:textId="5E19A4E2" w:rsidR="00F27864" w:rsidRDefault="00B5542A">
      <w:pPr>
        <w:jc w:val="center"/>
        <w:rPr>
          <w:rFonts w:ascii="Arial" w:hAnsi="Arial"/>
        </w:rPr>
      </w:pPr>
      <w:r>
        <w:rPr>
          <w:rFonts w:ascii="Arial" w:hAnsi="Arial"/>
        </w:rPr>
        <w:t>2705 Kolby Court</w:t>
      </w:r>
    </w:p>
    <w:p w14:paraId="16D9AA9B" w14:textId="034B4E1D" w:rsidR="00B5542A" w:rsidRPr="00593252" w:rsidRDefault="00B5542A">
      <w:pPr>
        <w:jc w:val="center"/>
        <w:rPr>
          <w:rFonts w:ascii="Arial" w:hAnsi="Arial"/>
          <w:lang w:val="fr-FR"/>
        </w:rPr>
      </w:pPr>
      <w:r>
        <w:rPr>
          <w:rFonts w:ascii="Arial" w:hAnsi="Arial"/>
        </w:rPr>
        <w:t>Bloomington, IL 61704</w:t>
      </w:r>
    </w:p>
    <w:p w14:paraId="19F41695" w14:textId="499481F1" w:rsidR="00F27864" w:rsidRPr="00593252" w:rsidRDefault="001D2FAD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(815) 905-</w:t>
      </w:r>
      <w:r w:rsidRPr="001D2FAD">
        <w:rPr>
          <w:rFonts w:ascii="Arial" w:hAnsi="Arial"/>
          <w:lang w:val="fr-FR"/>
        </w:rPr>
        <w:t>2750</w:t>
      </w:r>
    </w:p>
    <w:p w14:paraId="44130202" w14:textId="77777777" w:rsidR="00F27864" w:rsidRPr="00593252" w:rsidRDefault="00F27864">
      <w:pPr>
        <w:jc w:val="center"/>
        <w:rPr>
          <w:rFonts w:ascii="Arial" w:hAnsi="Arial"/>
          <w:lang w:val="fr-FR"/>
        </w:rPr>
      </w:pPr>
      <w:r w:rsidRPr="00593252">
        <w:rPr>
          <w:rFonts w:ascii="Arial" w:hAnsi="Arial"/>
          <w:lang w:val="fr-FR"/>
        </w:rPr>
        <w:t>dloomis@ilstu.edu</w:t>
      </w:r>
    </w:p>
    <w:p w14:paraId="2840E331" w14:textId="77777777" w:rsidR="00F27864" w:rsidRPr="00593252" w:rsidRDefault="00F27864">
      <w:pPr>
        <w:jc w:val="both"/>
        <w:rPr>
          <w:rFonts w:ascii="Arial" w:hAnsi="Arial"/>
          <w:lang w:val="fr-FR"/>
        </w:rPr>
      </w:pPr>
      <w:r w:rsidRPr="00593252">
        <w:rPr>
          <w:rFonts w:ascii="Arial" w:hAnsi="Arial"/>
          <w:b/>
          <w:lang w:val="fr-FR"/>
        </w:rPr>
        <w:t>Education</w:t>
      </w:r>
    </w:p>
    <w:p w14:paraId="5C5887D2" w14:textId="77777777" w:rsidR="00F27864" w:rsidRPr="00593252" w:rsidRDefault="00F27864">
      <w:pPr>
        <w:jc w:val="both"/>
        <w:rPr>
          <w:rFonts w:ascii="Arial" w:hAnsi="Arial"/>
          <w:lang w:val="fr-FR"/>
        </w:rPr>
      </w:pPr>
    </w:p>
    <w:p w14:paraId="4B5F65E5" w14:textId="77777777" w:rsidR="00F27864" w:rsidRDefault="00F2786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Doctor of Philosophy, Economics, Temple University, Philadelphia, Pennsylvania, May 1995. </w:t>
      </w:r>
    </w:p>
    <w:p w14:paraId="25D4DD88" w14:textId="77777777" w:rsidR="00F27864" w:rsidRDefault="00F27864">
      <w:pPr>
        <w:ind w:left="720"/>
        <w:jc w:val="both"/>
        <w:rPr>
          <w:rFonts w:ascii="Arial" w:hAnsi="Arial"/>
        </w:rPr>
      </w:pPr>
    </w:p>
    <w:p w14:paraId="72436DFD" w14:textId="77777777" w:rsidR="00F27864" w:rsidRDefault="00F2786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Bachelor of Arts, Mathematics and Honors Economics, Temple University, Magna Cum Laude, May 1985.</w:t>
      </w:r>
    </w:p>
    <w:p w14:paraId="1FDF7CF8" w14:textId="77777777" w:rsidR="00F27864" w:rsidRDefault="00F27864">
      <w:pPr>
        <w:jc w:val="both"/>
        <w:rPr>
          <w:rFonts w:ascii="Arial" w:hAnsi="Arial"/>
        </w:rPr>
      </w:pPr>
    </w:p>
    <w:p w14:paraId="5BCA0BE3" w14:textId="77777777" w:rsidR="00F27864" w:rsidRDefault="00F27864">
      <w:pPr>
        <w:jc w:val="both"/>
        <w:rPr>
          <w:rFonts w:ascii="Arial" w:hAnsi="Arial"/>
        </w:rPr>
      </w:pPr>
      <w:r>
        <w:rPr>
          <w:rFonts w:ascii="Arial" w:hAnsi="Arial"/>
          <w:b/>
        </w:rPr>
        <w:t>Experience</w:t>
      </w:r>
    </w:p>
    <w:p w14:paraId="7136DC7A" w14:textId="77777777" w:rsidR="00F27864" w:rsidRDefault="00F27864">
      <w:pPr>
        <w:jc w:val="both"/>
        <w:rPr>
          <w:rFonts w:ascii="Arial" w:hAnsi="Arial"/>
        </w:rPr>
      </w:pPr>
    </w:p>
    <w:p w14:paraId="4CD8C4FA" w14:textId="77777777" w:rsidR="006F1CFC" w:rsidRDefault="006F1CFC" w:rsidP="006F1CFC">
      <w:pPr>
        <w:numPr>
          <w:ilvl w:val="12"/>
          <w:numId w:val="0"/>
        </w:numPr>
        <w:ind w:left="72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2011-present</w:t>
      </w:r>
      <w:r>
        <w:rPr>
          <w:rFonts w:ascii="Arial" w:hAnsi="Arial"/>
        </w:rPr>
        <w:t xml:space="preserve"> Strategic Economic Research, LLC</w:t>
      </w:r>
    </w:p>
    <w:p w14:paraId="33099299" w14:textId="77777777" w:rsidR="006F1CFC" w:rsidRDefault="006F1CFC" w:rsidP="006F1CFC">
      <w:pPr>
        <w:numPr>
          <w:ilvl w:val="12"/>
          <w:numId w:val="0"/>
        </w:num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President</w:t>
      </w:r>
    </w:p>
    <w:p w14:paraId="1149C104" w14:textId="77777777" w:rsidR="006F1CFC" w:rsidRDefault="006F1CFC" w:rsidP="006F1CFC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Performed economic impact analyses on policy initiatives and energy projects such as wind energy, solar energy, natural gas plants and transmission lines at the county and state level.</w:t>
      </w:r>
    </w:p>
    <w:p w14:paraId="557E6A3A" w14:textId="77777777" w:rsidR="006F1CFC" w:rsidRDefault="006F1CFC" w:rsidP="006F1CFC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Provided expert testimony before state legislative bodies, state public utility commissions, and county boards.</w:t>
      </w:r>
    </w:p>
    <w:p w14:paraId="6DBE209D" w14:textId="77777777" w:rsidR="006F1CFC" w:rsidRPr="00004EC0" w:rsidRDefault="006F1CFC" w:rsidP="006F1CFC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Wrote telecommunications policy impact report comparing Illinois to other Midwestern states.</w:t>
      </w:r>
    </w:p>
    <w:p w14:paraId="719782F1" w14:textId="77777777" w:rsidR="006F1CFC" w:rsidRDefault="006F1CFC" w:rsidP="003A440A">
      <w:pPr>
        <w:numPr>
          <w:ilvl w:val="12"/>
          <w:numId w:val="0"/>
        </w:numPr>
        <w:ind w:left="720"/>
        <w:jc w:val="both"/>
        <w:rPr>
          <w:rFonts w:ascii="Arial" w:hAnsi="Arial"/>
          <w:u w:val="single"/>
        </w:rPr>
      </w:pPr>
    </w:p>
    <w:p w14:paraId="60B52C6E" w14:textId="20F572FA" w:rsidR="003A440A" w:rsidRDefault="003A440A" w:rsidP="003A440A">
      <w:pPr>
        <w:numPr>
          <w:ilvl w:val="12"/>
          <w:numId w:val="0"/>
        </w:numPr>
        <w:ind w:left="72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1996-</w:t>
      </w:r>
      <w:r w:rsidR="006F1CFC">
        <w:rPr>
          <w:rFonts w:ascii="Arial" w:hAnsi="Arial"/>
          <w:u w:val="single"/>
        </w:rPr>
        <w:t>2023</w:t>
      </w:r>
      <w:r>
        <w:rPr>
          <w:rFonts w:ascii="Arial" w:hAnsi="Arial"/>
        </w:rPr>
        <w:t xml:space="preserve"> </w:t>
      </w:r>
      <w:r w:rsidRPr="003A440A">
        <w:rPr>
          <w:rFonts w:ascii="Arial" w:hAnsi="Arial"/>
        </w:rPr>
        <w:t>Illinois</w:t>
      </w:r>
      <w:r>
        <w:rPr>
          <w:rFonts w:ascii="Arial" w:hAnsi="Arial"/>
        </w:rPr>
        <w:t xml:space="preserve"> State University, Normal, IL</w:t>
      </w:r>
    </w:p>
    <w:p w14:paraId="08BDFEC3" w14:textId="7AE57601" w:rsidR="00032562" w:rsidRDefault="00032562" w:rsidP="003A440A">
      <w:pPr>
        <w:numPr>
          <w:ilvl w:val="12"/>
          <w:numId w:val="0"/>
        </w:num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Professor Emeritus – Department of Economi</w:t>
      </w:r>
      <w:r w:rsidR="00F02738">
        <w:rPr>
          <w:rFonts w:ascii="Arial" w:hAnsi="Arial"/>
          <w:b/>
        </w:rPr>
        <w:t>c</w:t>
      </w:r>
      <w:r>
        <w:rPr>
          <w:rFonts w:ascii="Arial" w:hAnsi="Arial"/>
          <w:b/>
        </w:rPr>
        <w:t>s (2023-</w:t>
      </w:r>
      <w:r w:rsidR="00F02738">
        <w:rPr>
          <w:rFonts w:ascii="Arial" w:hAnsi="Arial"/>
          <w:b/>
        </w:rPr>
        <w:t>present)</w:t>
      </w:r>
    </w:p>
    <w:p w14:paraId="21765865" w14:textId="33C187C2" w:rsidR="00C708B1" w:rsidRPr="00C708B1" w:rsidRDefault="00C708B1" w:rsidP="003A440A">
      <w:pPr>
        <w:numPr>
          <w:ilvl w:val="12"/>
          <w:numId w:val="0"/>
        </w:num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Full Professor – Department of Economics (2010-</w:t>
      </w:r>
      <w:r w:rsidR="00F02738">
        <w:rPr>
          <w:rFonts w:ascii="Arial" w:hAnsi="Arial"/>
          <w:b/>
        </w:rPr>
        <w:t>2023)</w:t>
      </w:r>
    </w:p>
    <w:p w14:paraId="5429EBC3" w14:textId="77777777" w:rsidR="003A440A" w:rsidRPr="00354FE3" w:rsidRDefault="003A440A" w:rsidP="003A440A">
      <w:pPr>
        <w:numPr>
          <w:ilvl w:val="12"/>
          <w:numId w:val="0"/>
        </w:num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Associate Professor - Depar</w:t>
      </w:r>
      <w:r w:rsidR="00C708B1">
        <w:rPr>
          <w:rFonts w:ascii="Arial" w:hAnsi="Arial"/>
          <w:b/>
        </w:rPr>
        <w:t>tment of Economics (2002-2009</w:t>
      </w:r>
      <w:r>
        <w:rPr>
          <w:rFonts w:ascii="Arial" w:hAnsi="Arial"/>
          <w:b/>
        </w:rPr>
        <w:t>)</w:t>
      </w:r>
    </w:p>
    <w:p w14:paraId="67468635" w14:textId="77777777" w:rsidR="003A440A" w:rsidRDefault="003A440A" w:rsidP="003A440A">
      <w:pPr>
        <w:numPr>
          <w:ilvl w:val="12"/>
          <w:numId w:val="0"/>
        </w:numPr>
        <w:ind w:left="720"/>
        <w:jc w:val="both"/>
        <w:rPr>
          <w:rFonts w:ascii="Arial" w:hAnsi="Arial"/>
        </w:rPr>
      </w:pPr>
      <w:r>
        <w:rPr>
          <w:rFonts w:ascii="Arial" w:hAnsi="Arial"/>
          <w:b/>
        </w:rPr>
        <w:t>Assistant Professor - Department of Economics (1996-2002)</w:t>
      </w:r>
    </w:p>
    <w:p w14:paraId="17978E73" w14:textId="62F200DD" w:rsidR="003A440A" w:rsidRDefault="003A440A" w:rsidP="003A440A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Taught Regulatory Economics, Telecommunications Economics and Public Policy, </w:t>
      </w:r>
      <w:r w:rsidR="00B40490">
        <w:rPr>
          <w:rFonts w:ascii="Arial" w:hAnsi="Arial"/>
        </w:rPr>
        <w:t xml:space="preserve">Environmental Economics, </w:t>
      </w:r>
      <w:r>
        <w:rPr>
          <w:rFonts w:ascii="Arial" w:hAnsi="Arial"/>
        </w:rPr>
        <w:t xml:space="preserve">Industrial Organization and Pricing, Individual and Social Choice, </w:t>
      </w:r>
      <w:r w:rsidR="00C235F8">
        <w:rPr>
          <w:rFonts w:ascii="Arial" w:hAnsi="Arial"/>
        </w:rPr>
        <w:t xml:space="preserve">Economics of Energy and Public Policy </w:t>
      </w:r>
      <w:r>
        <w:rPr>
          <w:rFonts w:ascii="Arial" w:hAnsi="Arial"/>
        </w:rPr>
        <w:t>and a Graduate Seminar Course in Electricity, Natural Gas and Telecommunications Issues.</w:t>
      </w:r>
    </w:p>
    <w:p w14:paraId="2C409A89" w14:textId="77777777" w:rsidR="00C235F8" w:rsidRDefault="00C235F8" w:rsidP="003A440A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Supervised as many as 5 graduate students in research projects each semester.</w:t>
      </w:r>
    </w:p>
    <w:p w14:paraId="45753B8E" w14:textId="77777777" w:rsidR="00C235F8" w:rsidRDefault="00C235F8" w:rsidP="003A440A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Served on numerous departmental committees.</w:t>
      </w:r>
    </w:p>
    <w:p w14:paraId="3D7AA2DC" w14:textId="77777777" w:rsidR="003A440A" w:rsidRDefault="003A440A" w:rsidP="003A440A">
      <w:pPr>
        <w:numPr>
          <w:ilvl w:val="12"/>
          <w:numId w:val="0"/>
        </w:numPr>
        <w:jc w:val="both"/>
        <w:rPr>
          <w:rFonts w:ascii="Arial" w:hAnsi="Arial"/>
        </w:rPr>
      </w:pPr>
    </w:p>
    <w:p w14:paraId="24C69775" w14:textId="4ED8777C" w:rsidR="00F27864" w:rsidRDefault="00F27864">
      <w:pPr>
        <w:numPr>
          <w:ilvl w:val="12"/>
          <w:numId w:val="0"/>
        </w:numPr>
        <w:ind w:left="72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1997-</w:t>
      </w:r>
      <w:r w:rsidR="004A32E2">
        <w:rPr>
          <w:rFonts w:ascii="Arial" w:hAnsi="Arial"/>
          <w:u w:val="single"/>
        </w:rPr>
        <w:t>2023</w:t>
      </w:r>
      <w:r>
        <w:rPr>
          <w:rFonts w:ascii="Arial" w:hAnsi="Arial"/>
        </w:rPr>
        <w:t xml:space="preserve"> Institute for Regulatory Policy Studies, Normal, IL </w:t>
      </w:r>
    </w:p>
    <w:p w14:paraId="71AD2C8E" w14:textId="0CCCEF71" w:rsidR="00C13FA4" w:rsidRDefault="00C13FA4">
      <w:pPr>
        <w:numPr>
          <w:ilvl w:val="12"/>
          <w:numId w:val="0"/>
        </w:num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Executive Director (2005-</w:t>
      </w:r>
      <w:r w:rsidR="004A32E2">
        <w:rPr>
          <w:rFonts w:ascii="Arial" w:hAnsi="Arial"/>
          <w:b/>
        </w:rPr>
        <w:t>2023</w:t>
      </w:r>
      <w:r>
        <w:rPr>
          <w:rFonts w:ascii="Arial" w:hAnsi="Arial"/>
          <w:b/>
        </w:rPr>
        <w:t>)</w:t>
      </w:r>
    </w:p>
    <w:p w14:paraId="1B93479D" w14:textId="77777777" w:rsidR="00F27864" w:rsidRDefault="00F27864">
      <w:pPr>
        <w:numPr>
          <w:ilvl w:val="12"/>
          <w:numId w:val="0"/>
        </w:numPr>
        <w:ind w:left="720"/>
        <w:jc w:val="both"/>
        <w:rPr>
          <w:rFonts w:ascii="Arial" w:hAnsi="Arial"/>
        </w:rPr>
      </w:pPr>
      <w:r>
        <w:rPr>
          <w:rFonts w:ascii="Arial" w:hAnsi="Arial"/>
          <w:b/>
        </w:rPr>
        <w:t>Co-Director</w:t>
      </w:r>
      <w:r w:rsidR="00C13FA4">
        <w:rPr>
          <w:rFonts w:ascii="Arial" w:hAnsi="Arial"/>
          <w:b/>
        </w:rPr>
        <w:t xml:space="preserve"> (1997-2005)</w:t>
      </w:r>
    </w:p>
    <w:p w14:paraId="7C2F079B" w14:textId="77777777" w:rsidR="007275D8" w:rsidRDefault="007275D8">
      <w:pPr>
        <w:pStyle w:val="a"/>
        <w:numPr>
          <w:ilvl w:val="0"/>
          <w:numId w:val="5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Grew contributing membership from 5 companies to 1</w:t>
      </w:r>
      <w:r w:rsidR="00036F9F">
        <w:rPr>
          <w:rFonts w:ascii="Arial" w:hAnsi="Arial"/>
        </w:rPr>
        <w:t>6</w:t>
      </w:r>
      <w:r>
        <w:rPr>
          <w:rFonts w:ascii="Arial" w:hAnsi="Arial"/>
        </w:rPr>
        <w:t xml:space="preserve"> organizations</w:t>
      </w:r>
      <w:r w:rsidR="00C235F8">
        <w:rPr>
          <w:rFonts w:ascii="Arial" w:hAnsi="Arial"/>
        </w:rPr>
        <w:t>.</w:t>
      </w:r>
    </w:p>
    <w:p w14:paraId="3343C0A4" w14:textId="77777777" w:rsidR="007275D8" w:rsidRDefault="007275D8">
      <w:pPr>
        <w:pStyle w:val="a"/>
        <w:numPr>
          <w:ilvl w:val="0"/>
          <w:numId w:val="5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Doubled the number of workshop/training events annually</w:t>
      </w:r>
      <w:r w:rsidR="00C235F8">
        <w:rPr>
          <w:rFonts w:ascii="Arial" w:hAnsi="Arial"/>
        </w:rPr>
        <w:t>.</w:t>
      </w:r>
    </w:p>
    <w:p w14:paraId="49422CD1" w14:textId="77777777" w:rsidR="00F27864" w:rsidRDefault="00F27864">
      <w:pPr>
        <w:pStyle w:val="a"/>
        <w:numPr>
          <w:ilvl w:val="0"/>
          <w:numId w:val="5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Supervised </w:t>
      </w:r>
      <w:r w:rsidR="007275D8">
        <w:rPr>
          <w:rFonts w:ascii="Arial" w:hAnsi="Arial"/>
        </w:rPr>
        <w:t xml:space="preserve">2 Directors, Administrative </w:t>
      </w:r>
      <w:proofErr w:type="gramStart"/>
      <w:r w:rsidR="007275D8">
        <w:rPr>
          <w:rFonts w:ascii="Arial" w:hAnsi="Arial"/>
        </w:rPr>
        <w:t>Staff</w:t>
      </w:r>
      <w:proofErr w:type="gramEnd"/>
      <w:r w:rsidR="007275D8">
        <w:rPr>
          <w:rFonts w:ascii="Arial" w:hAnsi="Arial"/>
        </w:rPr>
        <w:t xml:space="preserve"> and </w:t>
      </w:r>
      <w:r>
        <w:rPr>
          <w:rFonts w:ascii="Arial" w:hAnsi="Arial"/>
        </w:rPr>
        <w:t>internship program.</w:t>
      </w:r>
    </w:p>
    <w:p w14:paraId="0ABE3495" w14:textId="77777777" w:rsidR="00F27864" w:rsidRDefault="00F27864">
      <w:pPr>
        <w:pStyle w:val="a"/>
        <w:numPr>
          <w:ilvl w:val="0"/>
          <w:numId w:val="6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Developed and implemented state-level workshops concerning regulatory issues related to the electric</w:t>
      </w:r>
      <w:r w:rsidR="007275D8">
        <w:rPr>
          <w:rFonts w:ascii="Arial" w:hAnsi="Arial"/>
        </w:rPr>
        <w:t>,</w:t>
      </w:r>
      <w:r>
        <w:rPr>
          <w:rFonts w:ascii="Arial" w:hAnsi="Arial"/>
        </w:rPr>
        <w:t xml:space="preserve"> natural gas</w:t>
      </w:r>
      <w:r w:rsidR="007275D8">
        <w:rPr>
          <w:rFonts w:ascii="Arial" w:hAnsi="Arial"/>
        </w:rPr>
        <w:t>, and telecommunications</w:t>
      </w:r>
      <w:r>
        <w:rPr>
          <w:rFonts w:ascii="Arial" w:hAnsi="Arial"/>
        </w:rPr>
        <w:t xml:space="preserve"> industries.</w:t>
      </w:r>
    </w:p>
    <w:p w14:paraId="3DF3E5C3" w14:textId="77777777" w:rsidR="008A7CE3" w:rsidRDefault="008A7CE3" w:rsidP="008A7CE3">
      <w:pPr>
        <w:ind w:left="720"/>
        <w:jc w:val="both"/>
        <w:rPr>
          <w:rFonts w:ascii="Arial" w:hAnsi="Arial"/>
          <w:u w:val="single"/>
        </w:rPr>
      </w:pPr>
    </w:p>
    <w:p w14:paraId="2F0FB736" w14:textId="77777777" w:rsidR="003642B2" w:rsidRDefault="003642B2" w:rsidP="006B04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Experience (cont’d)</w:t>
      </w:r>
    </w:p>
    <w:p w14:paraId="226AA7C4" w14:textId="77777777" w:rsidR="003642B2" w:rsidRDefault="003642B2" w:rsidP="008A7CE3">
      <w:pPr>
        <w:ind w:left="720"/>
        <w:jc w:val="both"/>
        <w:rPr>
          <w:rFonts w:ascii="Arial" w:hAnsi="Arial"/>
          <w:b/>
        </w:rPr>
      </w:pPr>
    </w:p>
    <w:p w14:paraId="50C23511" w14:textId="08F46245" w:rsidR="008A7CE3" w:rsidRDefault="00F12BF0" w:rsidP="008A7CE3">
      <w:pPr>
        <w:ind w:left="72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2006-201</w:t>
      </w:r>
      <w:r w:rsidR="000F0B86">
        <w:rPr>
          <w:rFonts w:ascii="Arial" w:hAnsi="Arial"/>
          <w:u w:val="single"/>
        </w:rPr>
        <w:t>8</w:t>
      </w:r>
      <w:r w:rsidR="008A7CE3">
        <w:rPr>
          <w:rFonts w:ascii="Arial" w:hAnsi="Arial"/>
        </w:rPr>
        <w:t xml:space="preserve"> Illinois Wind Working Group, Normal, IL</w:t>
      </w:r>
    </w:p>
    <w:p w14:paraId="457AB51A" w14:textId="77777777" w:rsidR="008A7CE3" w:rsidRDefault="008A7CE3" w:rsidP="008A7CE3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Director</w:t>
      </w:r>
    </w:p>
    <w:p w14:paraId="0F827DD1" w14:textId="77777777" w:rsidR="008A7CE3" w:rsidRDefault="008A7CE3" w:rsidP="008A7CE3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Founded the organization and grew the organizing committee to over 200 key wind </w:t>
      </w:r>
      <w:proofErr w:type="gramStart"/>
      <w:r>
        <w:rPr>
          <w:rFonts w:ascii="Arial" w:hAnsi="Arial"/>
        </w:rPr>
        <w:t>stakeholders</w:t>
      </w:r>
      <w:proofErr w:type="gramEnd"/>
    </w:p>
    <w:p w14:paraId="1C216676" w14:textId="77777777" w:rsidR="008A7CE3" w:rsidRDefault="008A7CE3" w:rsidP="008A7CE3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Organized annual wind energy conference with over 400 </w:t>
      </w:r>
      <w:proofErr w:type="gramStart"/>
      <w:r>
        <w:rPr>
          <w:rFonts w:ascii="Arial" w:hAnsi="Arial"/>
        </w:rPr>
        <w:t>attendees</w:t>
      </w:r>
      <w:proofErr w:type="gramEnd"/>
    </w:p>
    <w:p w14:paraId="486484CC" w14:textId="77777777" w:rsidR="008A7CE3" w:rsidRDefault="008A7CE3" w:rsidP="008A7CE3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Organized strategic conferences to address critical wind energy </w:t>
      </w:r>
      <w:proofErr w:type="gramStart"/>
      <w:r>
        <w:rPr>
          <w:rFonts w:ascii="Arial" w:hAnsi="Arial"/>
        </w:rPr>
        <w:t>issues</w:t>
      </w:r>
      <w:proofErr w:type="gramEnd"/>
    </w:p>
    <w:p w14:paraId="53476E55" w14:textId="77777777" w:rsidR="008A7CE3" w:rsidRDefault="008A7CE3" w:rsidP="008A7CE3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Initiated monthly conference calls to </w:t>
      </w:r>
      <w:proofErr w:type="gramStart"/>
      <w:r>
        <w:rPr>
          <w:rFonts w:ascii="Arial" w:hAnsi="Arial"/>
        </w:rPr>
        <w:t>stakeholders</w:t>
      </w:r>
      <w:proofErr w:type="gramEnd"/>
    </w:p>
    <w:p w14:paraId="0DB8CFE1" w14:textId="6F51E15C" w:rsidR="00004EC0" w:rsidRPr="003642B2" w:rsidRDefault="008A7CE3" w:rsidP="00004EC0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Devised organizational structure and </w:t>
      </w:r>
      <w:proofErr w:type="gramStart"/>
      <w:r>
        <w:rPr>
          <w:rFonts w:ascii="Arial" w:hAnsi="Arial"/>
        </w:rPr>
        <w:t>bylaws</w:t>
      </w:r>
      <w:proofErr w:type="gramEnd"/>
    </w:p>
    <w:p w14:paraId="060BB4C5" w14:textId="77777777" w:rsidR="00004EC0" w:rsidRDefault="00004EC0" w:rsidP="003A440A">
      <w:pPr>
        <w:ind w:left="720"/>
        <w:jc w:val="both"/>
        <w:rPr>
          <w:rFonts w:ascii="Arial" w:hAnsi="Arial"/>
          <w:u w:val="single"/>
        </w:rPr>
      </w:pPr>
    </w:p>
    <w:p w14:paraId="0A22AEBB" w14:textId="2245B23A" w:rsidR="00B072CB" w:rsidRDefault="00F12BF0" w:rsidP="00B072CB">
      <w:pPr>
        <w:ind w:left="72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2007-201</w:t>
      </w:r>
      <w:r w:rsidR="000F0B86">
        <w:rPr>
          <w:rFonts w:ascii="Arial" w:hAnsi="Arial"/>
          <w:u w:val="single"/>
        </w:rPr>
        <w:t>8</w:t>
      </w:r>
      <w:r w:rsidR="00B072CB">
        <w:rPr>
          <w:rFonts w:ascii="Arial" w:hAnsi="Arial"/>
        </w:rPr>
        <w:t xml:space="preserve"> Center for Renewable Energy, Normal, IL</w:t>
      </w:r>
    </w:p>
    <w:p w14:paraId="6F95E225" w14:textId="77777777" w:rsidR="00B072CB" w:rsidRDefault="00B072CB" w:rsidP="00B072CB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Director</w:t>
      </w:r>
    </w:p>
    <w:p w14:paraId="641197B5" w14:textId="77777777" w:rsidR="00D1736B" w:rsidRDefault="00D1736B" w:rsidP="00D1736B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Created founding document approved by the Illinois State University Board of Trustees and Illinois Board of Higher Education</w:t>
      </w:r>
      <w:r w:rsidR="00630D60">
        <w:rPr>
          <w:rFonts w:ascii="Arial" w:hAnsi="Arial"/>
        </w:rPr>
        <w:t>.</w:t>
      </w:r>
    </w:p>
    <w:p w14:paraId="11F5D4BF" w14:textId="77777777" w:rsidR="00C235F8" w:rsidRDefault="00D1736B" w:rsidP="00C235F8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Secured </w:t>
      </w:r>
      <w:r w:rsidR="00C235F8">
        <w:rPr>
          <w:rFonts w:ascii="Arial" w:hAnsi="Arial"/>
        </w:rPr>
        <w:t xml:space="preserve">over $150,000 in </w:t>
      </w:r>
      <w:r>
        <w:rPr>
          <w:rFonts w:ascii="Arial" w:hAnsi="Arial"/>
        </w:rPr>
        <w:t>funding from private companies</w:t>
      </w:r>
      <w:r w:rsidR="00630D60">
        <w:rPr>
          <w:rFonts w:ascii="Arial" w:hAnsi="Arial"/>
        </w:rPr>
        <w:t>.</w:t>
      </w:r>
    </w:p>
    <w:p w14:paraId="1EEF5CA2" w14:textId="77777777" w:rsidR="00C235F8" w:rsidRDefault="00630D60" w:rsidP="00C235F8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Hired and s</w:t>
      </w:r>
      <w:r w:rsidR="00C235F8">
        <w:rPr>
          <w:rFonts w:ascii="Arial" w:hAnsi="Arial"/>
        </w:rPr>
        <w:t xml:space="preserve">upervised </w:t>
      </w:r>
      <w:r>
        <w:rPr>
          <w:rFonts w:ascii="Arial" w:hAnsi="Arial"/>
        </w:rPr>
        <w:t xml:space="preserve">4 professional staff members and supervised </w:t>
      </w:r>
      <w:r w:rsidR="00673E26">
        <w:rPr>
          <w:rFonts w:ascii="Arial" w:hAnsi="Arial"/>
        </w:rPr>
        <w:t>3</w:t>
      </w:r>
      <w:r>
        <w:rPr>
          <w:rFonts w:ascii="Arial" w:hAnsi="Arial"/>
        </w:rPr>
        <w:t xml:space="preserve"> faculty members as Associate Directors.</w:t>
      </w:r>
    </w:p>
    <w:p w14:paraId="5FC183FF" w14:textId="77777777" w:rsidR="00630D60" w:rsidRDefault="00630D60" w:rsidP="00C235F8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Reviewed renewable energy manufacturing grant applications for Illinois Department of Commerce and Economic Opportunity for a $30 million program.</w:t>
      </w:r>
    </w:p>
    <w:p w14:paraId="1DF1C2FA" w14:textId="77777777" w:rsidR="00630D60" w:rsidRPr="00C235F8" w:rsidRDefault="00630D60" w:rsidP="00C235F8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Created technical “Due Diligence” documents for the Illinois Finance Authority loan program for wind farm projects in Illinois.</w:t>
      </w:r>
    </w:p>
    <w:p w14:paraId="43EA7731" w14:textId="77777777" w:rsidR="008A7CE3" w:rsidRDefault="008A7CE3" w:rsidP="006F1CFC">
      <w:pPr>
        <w:jc w:val="both"/>
        <w:rPr>
          <w:rFonts w:ascii="Arial" w:hAnsi="Arial"/>
          <w:u w:val="single"/>
        </w:rPr>
      </w:pPr>
    </w:p>
    <w:p w14:paraId="14EB77F5" w14:textId="77777777" w:rsidR="003A440A" w:rsidRDefault="003A440A" w:rsidP="003A440A">
      <w:pPr>
        <w:ind w:left="72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1997-2002</w:t>
      </w:r>
      <w:r>
        <w:rPr>
          <w:rFonts w:ascii="Arial" w:hAnsi="Arial"/>
        </w:rPr>
        <w:t xml:space="preserve"> International Communications Forecasting Conference</w:t>
      </w:r>
    </w:p>
    <w:p w14:paraId="2865ADB9" w14:textId="77777777" w:rsidR="003A440A" w:rsidRDefault="003A440A" w:rsidP="003A440A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Chair</w:t>
      </w:r>
    </w:p>
    <w:p w14:paraId="5FC66321" w14:textId="77777777" w:rsidR="003A440A" w:rsidRDefault="003A440A" w:rsidP="003A440A">
      <w:pPr>
        <w:pStyle w:val="a"/>
        <w:numPr>
          <w:ilvl w:val="0"/>
          <w:numId w:val="3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Expanded Planning Committee </w:t>
      </w:r>
      <w:r w:rsidR="007275D8">
        <w:rPr>
          <w:rFonts w:ascii="Arial" w:hAnsi="Arial"/>
        </w:rPr>
        <w:t>with</w:t>
      </w:r>
      <w:r>
        <w:rPr>
          <w:rFonts w:ascii="Arial" w:hAnsi="Arial"/>
        </w:rPr>
        <w:t xml:space="preserve"> representatives from over 18 different </w:t>
      </w:r>
      <w:r w:rsidR="007275D8">
        <w:rPr>
          <w:rFonts w:ascii="Arial" w:hAnsi="Arial"/>
        </w:rPr>
        <w:t xml:space="preserve">international </w:t>
      </w:r>
      <w:r>
        <w:rPr>
          <w:rFonts w:ascii="Arial" w:hAnsi="Arial"/>
        </w:rPr>
        <w:t>companies</w:t>
      </w:r>
      <w:r w:rsidR="007275D8">
        <w:rPr>
          <w:rFonts w:ascii="Arial" w:hAnsi="Arial"/>
        </w:rPr>
        <w:t xml:space="preserve"> and delivered high quality conference attracting over 500 people over 4 years.</w:t>
      </w:r>
    </w:p>
    <w:p w14:paraId="58D5C96B" w14:textId="77777777" w:rsidR="003A440A" w:rsidRDefault="003A440A" w:rsidP="003A440A">
      <w:pPr>
        <w:numPr>
          <w:ilvl w:val="12"/>
          <w:numId w:val="0"/>
        </w:numPr>
        <w:jc w:val="both"/>
        <w:rPr>
          <w:rFonts w:ascii="Arial" w:hAnsi="Arial"/>
        </w:rPr>
      </w:pPr>
    </w:p>
    <w:p w14:paraId="1C9D054F" w14:textId="77777777" w:rsidR="00F27864" w:rsidRDefault="00F27864">
      <w:pPr>
        <w:numPr>
          <w:ilvl w:val="12"/>
          <w:numId w:val="0"/>
        </w:numPr>
        <w:ind w:left="72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1985-1996</w:t>
      </w:r>
      <w:r>
        <w:rPr>
          <w:rFonts w:ascii="Arial" w:hAnsi="Arial"/>
        </w:rPr>
        <w:t xml:space="preserve"> Bell Atlantic, Philadelphia, Pa.</w:t>
      </w:r>
    </w:p>
    <w:p w14:paraId="4EE16FB4" w14:textId="77777777" w:rsidR="00F27864" w:rsidRDefault="00F27864">
      <w:pPr>
        <w:numPr>
          <w:ilvl w:val="12"/>
          <w:numId w:val="0"/>
        </w:num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Economist - Business Research</w:t>
      </w:r>
    </w:p>
    <w:p w14:paraId="39873B96" w14:textId="77777777" w:rsidR="00F27864" w:rsidRDefault="00F27864">
      <w:pPr>
        <w:pStyle w:val="a"/>
        <w:numPr>
          <w:ilvl w:val="0"/>
          <w:numId w:val="8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Wrote and taught Applied Business</w:t>
      </w:r>
      <w:r w:rsidR="007275D8">
        <w:rPr>
          <w:rFonts w:ascii="Arial" w:hAnsi="Arial"/>
        </w:rPr>
        <w:t xml:space="preserve"> Forecasting multimedia course.  </w:t>
      </w:r>
    </w:p>
    <w:p w14:paraId="1405B240" w14:textId="77777777" w:rsidR="00F27864" w:rsidRDefault="00F27864">
      <w:pPr>
        <w:pStyle w:val="a"/>
        <w:numPr>
          <w:ilvl w:val="0"/>
          <w:numId w:val="8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Developed and documented 25 econometric demand models that were used in regulatory filings.</w:t>
      </w:r>
    </w:p>
    <w:p w14:paraId="3994030A" w14:textId="77777777" w:rsidR="00F27864" w:rsidRDefault="00F27864">
      <w:pPr>
        <w:pStyle w:val="a"/>
        <w:numPr>
          <w:ilvl w:val="0"/>
          <w:numId w:val="8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Provided statistical and analytic support to regulatory costing studies.</w:t>
      </w:r>
    </w:p>
    <w:p w14:paraId="7E455C8A" w14:textId="77777777" w:rsidR="00F27864" w:rsidRDefault="00F27864">
      <w:pPr>
        <w:pStyle w:val="a"/>
        <w:numPr>
          <w:ilvl w:val="0"/>
          <w:numId w:val="8"/>
        </w:num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Served as subject matter expert in switched and special access.</w:t>
      </w:r>
    </w:p>
    <w:p w14:paraId="45FC0608" w14:textId="77777777" w:rsidR="00F27864" w:rsidRDefault="00F27864">
      <w:pPr>
        <w:pStyle w:val="a"/>
        <w:numPr>
          <w:ilvl w:val="0"/>
          <w:numId w:val="8"/>
        </w:numPr>
        <w:tabs>
          <w:tab w:val="left" w:pos="-1440"/>
        </w:tabs>
        <w:jc w:val="both"/>
        <w:rPr>
          <w:rFonts w:ascii="Univers" w:hAnsi="Univers"/>
        </w:rPr>
      </w:pPr>
      <w:r>
        <w:rPr>
          <w:rFonts w:ascii="Arial" w:hAnsi="Arial"/>
        </w:rPr>
        <w:t>Administered $4 million budget including $1.8 million consulting budget.</w:t>
      </w:r>
    </w:p>
    <w:p w14:paraId="708029F5" w14:textId="77777777" w:rsidR="00D1736B" w:rsidRDefault="00D1736B">
      <w:pPr>
        <w:jc w:val="both"/>
        <w:rPr>
          <w:rFonts w:ascii="Arial" w:hAnsi="Arial"/>
          <w:b/>
        </w:rPr>
      </w:pPr>
    </w:p>
    <w:p w14:paraId="7FD6A006" w14:textId="77777777" w:rsidR="00004EC0" w:rsidRDefault="00004EC0">
      <w:pPr>
        <w:widowControl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67C6087A" w14:textId="77777777" w:rsidR="00F27864" w:rsidRDefault="00F2786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Professional Awards and Memberships</w:t>
      </w:r>
    </w:p>
    <w:p w14:paraId="33402BBA" w14:textId="77777777" w:rsidR="00F27864" w:rsidRDefault="00F27864">
      <w:pPr>
        <w:jc w:val="both"/>
        <w:rPr>
          <w:rFonts w:ascii="Arial" w:hAnsi="Arial"/>
          <w:b/>
        </w:rPr>
      </w:pPr>
    </w:p>
    <w:p w14:paraId="7B725E7D" w14:textId="5EC0536F" w:rsidR="00AF64CD" w:rsidRDefault="00AF64CD" w:rsidP="005C314F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2016 </w:t>
      </w:r>
      <w:r w:rsidR="00B17583">
        <w:rPr>
          <w:rFonts w:ascii="Arial" w:hAnsi="Arial"/>
        </w:rPr>
        <w:t xml:space="preserve">Outstanding </w:t>
      </w:r>
      <w:r>
        <w:rPr>
          <w:rFonts w:ascii="Arial" w:hAnsi="Arial"/>
        </w:rPr>
        <w:t xml:space="preserve">Cross-Disciplinary Team Research Award with Jin Jo and Matt Aldeman – </w:t>
      </w:r>
      <w:r w:rsidR="00B17583" w:rsidRPr="00B17583">
        <w:rPr>
          <w:rFonts w:ascii="Arial" w:hAnsi="Arial"/>
        </w:rPr>
        <w:t>recognizes exemplary collaborative research conducted by multiple investigators from different disciplines.</w:t>
      </w:r>
    </w:p>
    <w:p w14:paraId="288E01FF" w14:textId="77777777" w:rsidR="00AF64CD" w:rsidRDefault="00AF64CD" w:rsidP="005C314F">
      <w:pPr>
        <w:ind w:left="720"/>
        <w:jc w:val="both"/>
        <w:rPr>
          <w:rFonts w:ascii="Arial" w:hAnsi="Arial"/>
        </w:rPr>
      </w:pPr>
    </w:p>
    <w:p w14:paraId="3FDA5EA1" w14:textId="00EDEE29" w:rsidR="005C314F" w:rsidRDefault="005C314F" w:rsidP="005C314F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2011 Midwestern Regional Wind Advocacy Award from the </w:t>
      </w:r>
      <w:r w:rsidR="00B17583">
        <w:rPr>
          <w:rFonts w:ascii="Arial" w:hAnsi="Arial"/>
        </w:rPr>
        <w:t xml:space="preserve">U. S. </w:t>
      </w:r>
      <w:r>
        <w:rPr>
          <w:rFonts w:ascii="Arial" w:hAnsi="Arial"/>
        </w:rPr>
        <w:t xml:space="preserve">Department of Energy’s Wind Powering America presented at </w:t>
      </w:r>
      <w:proofErr w:type="spellStart"/>
      <w:r>
        <w:rPr>
          <w:rFonts w:ascii="Arial" w:hAnsi="Arial"/>
        </w:rPr>
        <w:t>WindPower</w:t>
      </w:r>
      <w:proofErr w:type="spellEnd"/>
      <w:r>
        <w:rPr>
          <w:rFonts w:ascii="Arial" w:hAnsi="Arial"/>
        </w:rPr>
        <w:t xml:space="preserve"> 2011</w:t>
      </w:r>
    </w:p>
    <w:p w14:paraId="376D1B15" w14:textId="77777777" w:rsidR="005C314F" w:rsidRDefault="005C314F" w:rsidP="005C314F">
      <w:pPr>
        <w:ind w:left="720"/>
        <w:jc w:val="both"/>
        <w:rPr>
          <w:rFonts w:ascii="Arial" w:hAnsi="Arial"/>
        </w:rPr>
      </w:pPr>
    </w:p>
    <w:p w14:paraId="6FB4D13D" w14:textId="77777777" w:rsidR="005C314F" w:rsidRDefault="005C314F" w:rsidP="005C314F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2009 Economics Department Scott M. Elliott Faculty Excellence Award – awarded to faculty who demonstrate excellence in teaching, </w:t>
      </w:r>
      <w:proofErr w:type="gramStart"/>
      <w:r>
        <w:rPr>
          <w:rFonts w:ascii="Arial" w:hAnsi="Arial"/>
        </w:rPr>
        <w:t>research</w:t>
      </w:r>
      <w:proofErr w:type="gramEnd"/>
      <w:r>
        <w:rPr>
          <w:rFonts w:ascii="Arial" w:hAnsi="Arial"/>
        </w:rPr>
        <w:t xml:space="preserve"> and service.</w:t>
      </w:r>
    </w:p>
    <w:p w14:paraId="06CBFE7C" w14:textId="77777777" w:rsidR="00EC7F43" w:rsidRDefault="00EC7F43">
      <w:pPr>
        <w:ind w:left="720"/>
        <w:jc w:val="both"/>
        <w:rPr>
          <w:rFonts w:ascii="Arial" w:hAnsi="Arial"/>
        </w:rPr>
      </w:pPr>
    </w:p>
    <w:p w14:paraId="5AEE8F1F" w14:textId="77777777" w:rsidR="005C314F" w:rsidRDefault="005C314F" w:rsidP="005C314F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2009 Illinois State University Million Dollar Club – awarded to faculty who have over $1 million in grants through the university.</w:t>
      </w:r>
    </w:p>
    <w:p w14:paraId="0CF57B52" w14:textId="77777777" w:rsidR="005C314F" w:rsidRDefault="005C314F">
      <w:pPr>
        <w:ind w:left="720"/>
        <w:jc w:val="both"/>
        <w:rPr>
          <w:rFonts w:ascii="Arial" w:hAnsi="Arial"/>
        </w:rPr>
      </w:pPr>
    </w:p>
    <w:p w14:paraId="4088B136" w14:textId="5396E21C" w:rsidR="00EC7F43" w:rsidRDefault="00EC7F43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2008 Outstanding State Wind Working Group Award from the </w:t>
      </w:r>
      <w:r w:rsidR="00B17583">
        <w:rPr>
          <w:rFonts w:ascii="Arial" w:hAnsi="Arial"/>
        </w:rPr>
        <w:t xml:space="preserve">U. S. </w:t>
      </w:r>
      <w:r>
        <w:rPr>
          <w:rFonts w:ascii="Arial" w:hAnsi="Arial"/>
        </w:rPr>
        <w:t>Department of Energy’s Wind Power America p</w:t>
      </w:r>
      <w:r w:rsidR="00022EA9">
        <w:rPr>
          <w:rFonts w:ascii="Arial" w:hAnsi="Arial"/>
        </w:rPr>
        <w:t xml:space="preserve">resented at </w:t>
      </w:r>
      <w:proofErr w:type="spellStart"/>
      <w:r w:rsidR="00022EA9">
        <w:rPr>
          <w:rFonts w:ascii="Arial" w:hAnsi="Arial"/>
        </w:rPr>
        <w:t>WindPower</w:t>
      </w:r>
      <w:proofErr w:type="spellEnd"/>
      <w:r w:rsidR="00022EA9">
        <w:rPr>
          <w:rFonts w:ascii="Arial" w:hAnsi="Arial"/>
        </w:rPr>
        <w:t xml:space="preserve"> 2008</w:t>
      </w:r>
      <w:r>
        <w:rPr>
          <w:rFonts w:ascii="Arial" w:hAnsi="Arial"/>
        </w:rPr>
        <w:t>.</w:t>
      </w:r>
    </w:p>
    <w:p w14:paraId="570335D7" w14:textId="77777777" w:rsidR="005C314F" w:rsidRDefault="005C314F" w:rsidP="00673E26">
      <w:pPr>
        <w:jc w:val="both"/>
        <w:rPr>
          <w:rFonts w:ascii="Arial" w:hAnsi="Arial"/>
        </w:rPr>
      </w:pPr>
    </w:p>
    <w:p w14:paraId="31354F0D" w14:textId="77777777" w:rsidR="005C314F" w:rsidRDefault="005C314F" w:rsidP="005C314F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1999 Illinois State University Teaching Initiative Award</w:t>
      </w:r>
    </w:p>
    <w:p w14:paraId="6526664F" w14:textId="77777777" w:rsidR="00EC7F43" w:rsidRDefault="00EC7F43">
      <w:pPr>
        <w:ind w:left="720"/>
        <w:jc w:val="both"/>
        <w:rPr>
          <w:rFonts w:ascii="Arial" w:hAnsi="Arial"/>
        </w:rPr>
      </w:pPr>
    </w:p>
    <w:p w14:paraId="0D2FD492" w14:textId="77777777" w:rsidR="00974FED" w:rsidRDefault="00F27864" w:rsidP="008A7CE3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Member of the American Economic Association, </w:t>
      </w:r>
      <w:r w:rsidR="00685B96">
        <w:rPr>
          <w:rFonts w:ascii="Arial" w:hAnsi="Arial"/>
        </w:rPr>
        <w:t xml:space="preserve">National Association of Business Economists, </w:t>
      </w:r>
      <w:r w:rsidR="005C314F">
        <w:rPr>
          <w:rFonts w:ascii="Arial" w:hAnsi="Arial"/>
        </w:rPr>
        <w:t xml:space="preserve">International Association for Energy Economics, </w:t>
      </w:r>
      <w:r>
        <w:rPr>
          <w:rFonts w:ascii="Arial" w:hAnsi="Arial"/>
        </w:rPr>
        <w:t>Institute for Business Forecasters; Institute for International Forecasters, International Telecommunications Society.</w:t>
      </w:r>
    </w:p>
    <w:p w14:paraId="7EFA9FC8" w14:textId="77777777" w:rsidR="0013457A" w:rsidRPr="00505676" w:rsidRDefault="0013457A" w:rsidP="00505676">
      <w:pPr>
        <w:ind w:left="720"/>
        <w:jc w:val="both"/>
        <w:rPr>
          <w:rFonts w:ascii="Arial" w:hAnsi="Arial"/>
        </w:rPr>
      </w:pPr>
    </w:p>
    <w:p w14:paraId="6FD0A514" w14:textId="77777777" w:rsidR="00F27864" w:rsidRDefault="00F2786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Professional Publications </w:t>
      </w:r>
    </w:p>
    <w:p w14:paraId="3259DFFC" w14:textId="1D9B6E74" w:rsidR="00BD3811" w:rsidRDefault="00BD3811" w:rsidP="00BD3811">
      <w:pPr>
        <w:ind w:left="1440" w:hanging="720"/>
        <w:jc w:val="both"/>
        <w:rPr>
          <w:rFonts w:ascii="Arial" w:hAnsi="Arial"/>
        </w:rPr>
      </w:pPr>
    </w:p>
    <w:p w14:paraId="0FC8E948" w14:textId="15EDB728" w:rsidR="00475CA4" w:rsidRPr="00047348" w:rsidRDefault="00475CA4" w:rsidP="00D42D16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40.</w:t>
      </w:r>
      <w:r w:rsidR="006B0448">
        <w:rPr>
          <w:rFonts w:ascii="Arial" w:hAnsi="Arial"/>
          <w:iCs/>
        </w:rPr>
        <w:t xml:space="preserve"> </w:t>
      </w:r>
      <w:r w:rsidR="00326C8B">
        <w:rPr>
          <w:rFonts w:ascii="Arial" w:hAnsi="Arial"/>
          <w:iCs/>
        </w:rPr>
        <w:t>Nowakowski, Gary</w:t>
      </w:r>
      <w:r w:rsidR="00F646B2">
        <w:rPr>
          <w:rFonts w:ascii="Arial" w:hAnsi="Arial"/>
          <w:iCs/>
        </w:rPr>
        <w:t xml:space="preserve">, and </w:t>
      </w:r>
      <w:r w:rsidR="00F646B2">
        <w:rPr>
          <w:rFonts w:ascii="Arial" w:hAnsi="Arial"/>
          <w:b/>
          <w:bCs/>
          <w:iCs/>
        </w:rPr>
        <w:t>Loomis, D. G.</w:t>
      </w:r>
      <w:r w:rsidR="00047348">
        <w:rPr>
          <w:rFonts w:ascii="Arial" w:hAnsi="Arial"/>
          <w:b/>
          <w:bCs/>
          <w:iCs/>
        </w:rPr>
        <w:t xml:space="preserve"> </w:t>
      </w:r>
      <w:r w:rsidR="00047348">
        <w:rPr>
          <w:rFonts w:ascii="Arial" w:hAnsi="Arial"/>
          <w:iCs/>
        </w:rPr>
        <w:t>(2023). T</w:t>
      </w:r>
      <w:r w:rsidR="00047348" w:rsidRPr="00047348">
        <w:rPr>
          <w:rFonts w:ascii="Arial" w:hAnsi="Arial"/>
          <w:iCs/>
        </w:rPr>
        <w:t>he Power of Economies of Scale: A Wind Industry Case Study</w:t>
      </w:r>
      <w:r w:rsidR="00032412">
        <w:rPr>
          <w:rFonts w:ascii="Arial" w:hAnsi="Arial"/>
          <w:iCs/>
        </w:rPr>
        <w:t xml:space="preserve">. </w:t>
      </w:r>
      <w:r w:rsidR="00032412" w:rsidRPr="00032412">
        <w:rPr>
          <w:rFonts w:ascii="Arial" w:hAnsi="Arial"/>
          <w:i/>
        </w:rPr>
        <w:t>Strategic Planning for Energy and the Environment</w:t>
      </w:r>
      <w:r w:rsidR="00032412">
        <w:rPr>
          <w:rFonts w:ascii="Arial" w:hAnsi="Arial"/>
          <w:iCs/>
        </w:rPr>
        <w:t xml:space="preserve">. </w:t>
      </w:r>
      <w:r w:rsidR="00D42D16" w:rsidRPr="00D42D16">
        <w:rPr>
          <w:rFonts w:ascii="Arial" w:hAnsi="Arial"/>
          <w:iCs/>
        </w:rPr>
        <w:t>Vol. 42 3, 1–38.</w:t>
      </w:r>
    </w:p>
    <w:p w14:paraId="01021262" w14:textId="77777777" w:rsidR="00475CA4" w:rsidRDefault="00475CA4" w:rsidP="00657C2E">
      <w:pPr>
        <w:ind w:left="1440" w:hanging="720"/>
        <w:jc w:val="both"/>
        <w:rPr>
          <w:rFonts w:ascii="Arial" w:hAnsi="Arial"/>
          <w:iCs/>
        </w:rPr>
      </w:pPr>
    </w:p>
    <w:p w14:paraId="29B548E1" w14:textId="29AA300C" w:rsidR="00657C2E" w:rsidRDefault="001E066F" w:rsidP="00657C2E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39.</w:t>
      </w:r>
      <w:r w:rsidR="002D679C" w:rsidRPr="002D679C">
        <w:rPr>
          <w:rFonts w:ascii="Arial" w:hAnsi="Arial"/>
          <w:iCs/>
        </w:rPr>
        <w:t xml:space="preserve"> </w:t>
      </w:r>
      <w:r w:rsidR="002D679C" w:rsidRPr="009C3D03">
        <w:rPr>
          <w:rFonts w:ascii="Arial" w:hAnsi="Arial"/>
          <w:iCs/>
        </w:rPr>
        <w:t xml:space="preserve">Aldeman, M. R., Jo, J. H., </w:t>
      </w:r>
      <w:r w:rsidR="002D679C" w:rsidRPr="00D254EF">
        <w:rPr>
          <w:rFonts w:ascii="Arial" w:hAnsi="Arial"/>
          <w:b/>
          <w:bCs/>
          <w:iCs/>
        </w:rPr>
        <w:t>Loomis, D. G.</w:t>
      </w:r>
      <w:r w:rsidR="002D679C" w:rsidRPr="009C3D03">
        <w:rPr>
          <w:rFonts w:ascii="Arial" w:hAnsi="Arial"/>
          <w:iCs/>
        </w:rPr>
        <w:t xml:space="preserve"> </w:t>
      </w:r>
      <w:r w:rsidR="00111201">
        <w:rPr>
          <w:rFonts w:ascii="Arial" w:hAnsi="Arial"/>
          <w:iCs/>
        </w:rPr>
        <w:t xml:space="preserve">&amp; </w:t>
      </w:r>
      <w:r w:rsidR="00724626">
        <w:rPr>
          <w:rFonts w:ascii="Arial" w:hAnsi="Arial"/>
          <w:iCs/>
        </w:rPr>
        <w:t xml:space="preserve">Krull, B. </w:t>
      </w:r>
      <w:r w:rsidR="002D679C" w:rsidRPr="009C3D03">
        <w:rPr>
          <w:rFonts w:ascii="Arial" w:hAnsi="Arial"/>
          <w:iCs/>
        </w:rPr>
        <w:t>(20</w:t>
      </w:r>
      <w:r w:rsidR="002D679C">
        <w:rPr>
          <w:rFonts w:ascii="Arial" w:hAnsi="Arial"/>
          <w:iCs/>
        </w:rPr>
        <w:t>2</w:t>
      </w:r>
      <w:r w:rsidR="00724626">
        <w:rPr>
          <w:rFonts w:ascii="Arial" w:hAnsi="Arial"/>
          <w:iCs/>
        </w:rPr>
        <w:t>3</w:t>
      </w:r>
      <w:r w:rsidR="002D679C" w:rsidRPr="009C3D03">
        <w:rPr>
          <w:rFonts w:ascii="Arial" w:hAnsi="Arial"/>
          <w:iCs/>
        </w:rPr>
        <w:t>).</w:t>
      </w:r>
      <w:r w:rsidR="005A5D18" w:rsidRPr="005A5D18">
        <w:t xml:space="preserve"> </w:t>
      </w:r>
      <w:r w:rsidR="005A5D18" w:rsidRPr="005A5D18">
        <w:rPr>
          <w:rFonts w:ascii="Arial" w:hAnsi="Arial"/>
          <w:iCs/>
        </w:rPr>
        <w:t>Reduction of solar photovoltaic system output variability with</w:t>
      </w:r>
      <w:r w:rsidR="005A5D18">
        <w:rPr>
          <w:rFonts w:ascii="Arial" w:hAnsi="Arial"/>
          <w:iCs/>
        </w:rPr>
        <w:t xml:space="preserve"> </w:t>
      </w:r>
      <w:r w:rsidR="005A5D18" w:rsidRPr="005A5D18">
        <w:rPr>
          <w:rFonts w:ascii="Arial" w:hAnsi="Arial"/>
          <w:iCs/>
        </w:rPr>
        <w:t>geographical aggregatio</w:t>
      </w:r>
      <w:r w:rsidR="005A5D18">
        <w:rPr>
          <w:rFonts w:ascii="Arial" w:hAnsi="Arial"/>
          <w:iCs/>
        </w:rPr>
        <w:t>n</w:t>
      </w:r>
      <w:r w:rsidR="002D679C" w:rsidRPr="009C3D03">
        <w:rPr>
          <w:rFonts w:ascii="Arial" w:hAnsi="Arial"/>
          <w:iCs/>
        </w:rPr>
        <w:t xml:space="preserve">. </w:t>
      </w:r>
      <w:r w:rsidR="005A5D18" w:rsidRPr="000753AD">
        <w:rPr>
          <w:rFonts w:ascii="Arial" w:hAnsi="Arial"/>
          <w:i/>
        </w:rPr>
        <w:t>Renewable and Sustainable Energy T</w:t>
      </w:r>
      <w:r w:rsidR="000753AD" w:rsidRPr="000753AD">
        <w:rPr>
          <w:rFonts w:ascii="Arial" w:hAnsi="Arial"/>
          <w:i/>
        </w:rPr>
        <w:t>r</w:t>
      </w:r>
      <w:r w:rsidR="005A5D18" w:rsidRPr="000753AD">
        <w:rPr>
          <w:rFonts w:ascii="Arial" w:hAnsi="Arial"/>
          <w:i/>
        </w:rPr>
        <w:t>ansition</w:t>
      </w:r>
      <w:r w:rsidR="002D679C" w:rsidRPr="009C3D03">
        <w:rPr>
          <w:rFonts w:ascii="Arial" w:hAnsi="Arial"/>
          <w:iCs/>
        </w:rPr>
        <w:t xml:space="preserve">, </w:t>
      </w:r>
      <w:r w:rsidR="00922078">
        <w:rPr>
          <w:rFonts w:ascii="Arial" w:hAnsi="Arial"/>
          <w:iCs/>
        </w:rPr>
        <w:t>Aug</w:t>
      </w:r>
      <w:r w:rsidR="002D679C">
        <w:rPr>
          <w:rFonts w:ascii="Arial" w:hAnsi="Arial"/>
          <w:iCs/>
        </w:rPr>
        <w:t>. 202</w:t>
      </w:r>
      <w:r w:rsidR="00922078">
        <w:rPr>
          <w:rFonts w:ascii="Arial" w:hAnsi="Arial"/>
          <w:iCs/>
        </w:rPr>
        <w:t>3</w:t>
      </w:r>
      <w:r w:rsidR="002D679C">
        <w:rPr>
          <w:rFonts w:ascii="Arial" w:hAnsi="Arial"/>
          <w:iCs/>
        </w:rPr>
        <w:t xml:space="preserve">. Published online </w:t>
      </w:r>
      <w:r w:rsidR="00922078">
        <w:rPr>
          <w:rFonts w:ascii="Arial" w:hAnsi="Arial"/>
          <w:iCs/>
        </w:rPr>
        <w:t>Feb. 2023</w:t>
      </w:r>
      <w:r w:rsidR="002D679C">
        <w:rPr>
          <w:rFonts w:ascii="Arial" w:hAnsi="Arial"/>
          <w:iCs/>
        </w:rPr>
        <w:t>.</w:t>
      </w:r>
      <w:r w:rsidR="00657C2E" w:rsidRPr="00657C2E">
        <w:t xml:space="preserve"> </w:t>
      </w:r>
      <w:r w:rsidR="00657C2E" w:rsidRPr="00657C2E">
        <w:rPr>
          <w:rFonts w:ascii="Arial" w:hAnsi="Arial"/>
          <w:iCs/>
        </w:rPr>
        <w:t>https://www.sciencedirect.com/journal/renewable-and-sustainable-energy-transition/vol/3/suppl/C</w:t>
      </w:r>
    </w:p>
    <w:p w14:paraId="0380FB32" w14:textId="77777777" w:rsidR="001E066F" w:rsidRDefault="001E066F" w:rsidP="00951945">
      <w:pPr>
        <w:ind w:left="1440" w:hanging="720"/>
        <w:jc w:val="both"/>
        <w:rPr>
          <w:rFonts w:ascii="Arial" w:hAnsi="Arial"/>
          <w:iCs/>
        </w:rPr>
      </w:pPr>
    </w:p>
    <w:p w14:paraId="32342379" w14:textId="5ABC43C6" w:rsidR="00AE138D" w:rsidRPr="00282882" w:rsidRDefault="00DB49E0" w:rsidP="00951945">
      <w:pPr>
        <w:ind w:left="1440" w:hanging="720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iCs/>
        </w:rPr>
        <w:t>3</w:t>
      </w:r>
      <w:r w:rsidR="00F74760">
        <w:rPr>
          <w:rFonts w:ascii="Arial" w:hAnsi="Arial"/>
          <w:iCs/>
        </w:rPr>
        <w:t>8</w:t>
      </w:r>
      <w:r>
        <w:rPr>
          <w:rFonts w:ascii="Arial" w:hAnsi="Arial"/>
          <w:iCs/>
        </w:rPr>
        <w:t xml:space="preserve">. </w:t>
      </w:r>
      <w:r w:rsidR="002E5782">
        <w:rPr>
          <w:rFonts w:ascii="Arial" w:hAnsi="Arial"/>
          <w:iCs/>
        </w:rPr>
        <w:t xml:space="preserve">Ohler, A. </w:t>
      </w:r>
      <w:r w:rsidR="002E5782">
        <w:rPr>
          <w:rFonts w:ascii="Arial" w:hAnsi="Arial"/>
          <w:b/>
          <w:bCs/>
          <w:iCs/>
        </w:rPr>
        <w:t xml:space="preserve">Loomis, D.G., </w:t>
      </w:r>
      <w:r w:rsidR="009875C4" w:rsidRPr="009875C4">
        <w:rPr>
          <w:rFonts w:ascii="Arial" w:hAnsi="Arial"/>
          <w:iCs/>
        </w:rPr>
        <w:t>Marquis, Y. (202</w:t>
      </w:r>
      <w:r w:rsidR="00751C6F">
        <w:rPr>
          <w:rFonts w:ascii="Arial" w:hAnsi="Arial"/>
          <w:iCs/>
        </w:rPr>
        <w:t>2</w:t>
      </w:r>
      <w:r w:rsidR="009875C4" w:rsidRPr="009875C4">
        <w:rPr>
          <w:rFonts w:ascii="Arial" w:hAnsi="Arial"/>
          <w:iCs/>
        </w:rPr>
        <w:t>)</w:t>
      </w:r>
      <w:r w:rsidR="009875C4">
        <w:rPr>
          <w:rFonts w:ascii="Arial" w:hAnsi="Arial"/>
          <w:iCs/>
        </w:rPr>
        <w:t>. The Household</w:t>
      </w:r>
      <w:r w:rsidR="008238AA">
        <w:rPr>
          <w:rFonts w:ascii="Arial" w:hAnsi="Arial"/>
          <w:iCs/>
        </w:rPr>
        <w:t xml:space="preserve"> Appliance Stock, Income, and Electricity Demand Elasticity</w:t>
      </w:r>
      <w:r w:rsidR="00282882">
        <w:rPr>
          <w:rFonts w:ascii="Arial" w:hAnsi="Arial"/>
          <w:iCs/>
        </w:rPr>
        <w:t xml:space="preserve">, </w:t>
      </w:r>
      <w:r w:rsidR="00282882">
        <w:rPr>
          <w:rFonts w:ascii="Arial" w:hAnsi="Arial"/>
          <w:i/>
        </w:rPr>
        <w:t xml:space="preserve">Energy Journal, </w:t>
      </w:r>
      <w:r w:rsidR="00B92B8D">
        <w:rPr>
          <w:rFonts w:ascii="Arial" w:hAnsi="Arial"/>
          <w:iCs/>
        </w:rPr>
        <w:t>43(1)</w:t>
      </w:r>
      <w:r w:rsidR="00282882">
        <w:rPr>
          <w:rFonts w:ascii="Arial" w:hAnsi="Arial"/>
          <w:iCs/>
        </w:rPr>
        <w:t>.</w:t>
      </w:r>
    </w:p>
    <w:p w14:paraId="10E5D6C8" w14:textId="77777777" w:rsidR="00AE138D" w:rsidRDefault="00AE138D" w:rsidP="00951945">
      <w:pPr>
        <w:ind w:left="1440" w:hanging="720"/>
        <w:jc w:val="both"/>
        <w:rPr>
          <w:rFonts w:ascii="Arial" w:hAnsi="Arial"/>
          <w:iCs/>
        </w:rPr>
      </w:pPr>
    </w:p>
    <w:p w14:paraId="42CB2ED3" w14:textId="3B0C927C" w:rsidR="00DB49E0" w:rsidRDefault="00AE138D" w:rsidP="00951945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37.</w:t>
      </w:r>
      <w:r w:rsidR="00FC7702">
        <w:rPr>
          <w:rFonts w:ascii="Arial" w:hAnsi="Arial"/>
          <w:iCs/>
        </w:rPr>
        <w:t xml:space="preserve"> </w:t>
      </w:r>
      <w:r w:rsidR="00DB49E0">
        <w:rPr>
          <w:rFonts w:ascii="Arial" w:hAnsi="Arial"/>
          <w:iCs/>
        </w:rPr>
        <w:t xml:space="preserve">Ohler, A., </w:t>
      </w:r>
      <w:r w:rsidR="00DB49E0">
        <w:rPr>
          <w:rFonts w:ascii="Arial" w:hAnsi="Arial"/>
          <w:b/>
          <w:bCs/>
          <w:iCs/>
        </w:rPr>
        <w:t xml:space="preserve">Loomis, D.G., </w:t>
      </w:r>
      <w:r w:rsidR="009A786E">
        <w:rPr>
          <w:rFonts w:ascii="Arial" w:hAnsi="Arial"/>
          <w:iCs/>
        </w:rPr>
        <w:t>Ilves</w:t>
      </w:r>
      <w:r w:rsidR="00EA5739">
        <w:rPr>
          <w:rFonts w:ascii="Arial" w:hAnsi="Arial"/>
          <w:iCs/>
        </w:rPr>
        <w:t>, K. (2020)</w:t>
      </w:r>
      <w:r w:rsidR="009D64E7">
        <w:rPr>
          <w:rFonts w:ascii="Arial" w:hAnsi="Arial"/>
          <w:iCs/>
        </w:rPr>
        <w:t xml:space="preserve">. </w:t>
      </w:r>
      <w:r w:rsidR="00951945" w:rsidRPr="00951945">
        <w:rPr>
          <w:rFonts w:ascii="Arial" w:hAnsi="Arial"/>
          <w:iCs/>
        </w:rPr>
        <w:t>A study of electricity savings from energy star appliances using household</w:t>
      </w:r>
      <w:r w:rsidR="00951945">
        <w:rPr>
          <w:rFonts w:ascii="Arial" w:hAnsi="Arial"/>
          <w:iCs/>
        </w:rPr>
        <w:t xml:space="preserve"> </w:t>
      </w:r>
      <w:r w:rsidR="00951945" w:rsidRPr="00951945">
        <w:rPr>
          <w:rFonts w:ascii="Arial" w:hAnsi="Arial"/>
          <w:iCs/>
        </w:rPr>
        <w:t>survey data</w:t>
      </w:r>
      <w:r w:rsidR="005B3832">
        <w:rPr>
          <w:rFonts w:ascii="Arial" w:hAnsi="Arial"/>
          <w:iCs/>
        </w:rPr>
        <w:t xml:space="preserve">, </w:t>
      </w:r>
      <w:r w:rsidR="005B3832">
        <w:rPr>
          <w:rFonts w:ascii="Arial" w:hAnsi="Arial"/>
          <w:i/>
        </w:rPr>
        <w:t xml:space="preserve">Energy Policy, </w:t>
      </w:r>
      <w:r w:rsidR="00703D46">
        <w:rPr>
          <w:rFonts w:ascii="Arial" w:hAnsi="Arial"/>
          <w:iCs/>
        </w:rPr>
        <w:t xml:space="preserve">144: </w:t>
      </w:r>
      <w:r w:rsidR="004177B5">
        <w:rPr>
          <w:rFonts w:ascii="Arial" w:hAnsi="Arial"/>
          <w:iCs/>
        </w:rPr>
        <w:t>1-13.</w:t>
      </w:r>
    </w:p>
    <w:p w14:paraId="1E68CB0C" w14:textId="77777777" w:rsidR="004177B5" w:rsidRPr="005B3832" w:rsidRDefault="004177B5" w:rsidP="00951945">
      <w:pPr>
        <w:ind w:left="1440" w:hanging="720"/>
        <w:jc w:val="both"/>
        <w:rPr>
          <w:rFonts w:ascii="Arial" w:hAnsi="Arial"/>
          <w:iCs/>
        </w:rPr>
      </w:pPr>
    </w:p>
    <w:p w14:paraId="1764F1F0" w14:textId="22F49F63" w:rsidR="009A79EA" w:rsidRPr="009D122F" w:rsidRDefault="009A79EA" w:rsidP="003F37E6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36. </w:t>
      </w:r>
      <w:r w:rsidR="00D73A25">
        <w:rPr>
          <w:rFonts w:ascii="Arial" w:hAnsi="Arial"/>
          <w:iCs/>
        </w:rPr>
        <w:t xml:space="preserve">Ohler, A., </w:t>
      </w:r>
      <w:r w:rsidR="00D229D5">
        <w:rPr>
          <w:rFonts w:ascii="Arial" w:hAnsi="Arial"/>
          <w:iCs/>
        </w:rPr>
        <w:t xml:space="preserve">Mohammadi, </w:t>
      </w:r>
      <w:proofErr w:type="gramStart"/>
      <w:r w:rsidR="00D229D5">
        <w:rPr>
          <w:rFonts w:ascii="Arial" w:hAnsi="Arial"/>
          <w:iCs/>
        </w:rPr>
        <w:t>H.</w:t>
      </w:r>
      <w:proofErr w:type="gramEnd"/>
      <w:r w:rsidR="00D229D5">
        <w:rPr>
          <w:rFonts w:ascii="Arial" w:hAnsi="Arial"/>
          <w:iCs/>
        </w:rPr>
        <w:t xml:space="preserve"> and </w:t>
      </w:r>
      <w:r w:rsidR="00D229D5">
        <w:rPr>
          <w:rFonts w:ascii="Arial" w:hAnsi="Arial"/>
          <w:b/>
          <w:bCs/>
          <w:iCs/>
        </w:rPr>
        <w:t>Loomis, D.G</w:t>
      </w:r>
      <w:r w:rsidR="00724FBC">
        <w:rPr>
          <w:rFonts w:ascii="Arial" w:hAnsi="Arial"/>
          <w:b/>
          <w:bCs/>
          <w:iCs/>
        </w:rPr>
        <w:t xml:space="preserve">. </w:t>
      </w:r>
      <w:r w:rsidR="00724FBC">
        <w:rPr>
          <w:rFonts w:ascii="Arial" w:hAnsi="Arial"/>
          <w:iCs/>
        </w:rPr>
        <w:t>(2020)</w:t>
      </w:r>
      <w:r w:rsidR="009D64E7">
        <w:rPr>
          <w:rFonts w:ascii="Arial" w:hAnsi="Arial"/>
          <w:iCs/>
        </w:rPr>
        <w:t>.</w:t>
      </w:r>
      <w:r w:rsidR="00724FBC">
        <w:rPr>
          <w:rFonts w:ascii="Arial" w:hAnsi="Arial"/>
          <w:iCs/>
        </w:rPr>
        <w:t xml:space="preserve"> </w:t>
      </w:r>
      <w:r w:rsidR="003F37E6" w:rsidRPr="003F37E6">
        <w:rPr>
          <w:rFonts w:ascii="Arial" w:hAnsi="Arial"/>
          <w:iCs/>
        </w:rPr>
        <w:t xml:space="preserve">Electricity </w:t>
      </w:r>
      <w:r w:rsidR="00454584">
        <w:rPr>
          <w:rFonts w:ascii="Arial" w:hAnsi="Arial"/>
          <w:iCs/>
        </w:rPr>
        <w:t>r</w:t>
      </w:r>
      <w:r w:rsidR="003F37E6" w:rsidRPr="003F37E6">
        <w:rPr>
          <w:rFonts w:ascii="Arial" w:hAnsi="Arial"/>
          <w:iCs/>
        </w:rPr>
        <w:t>estructuring and the relationship between fuel costs and</w:t>
      </w:r>
      <w:r w:rsidR="003F37E6">
        <w:rPr>
          <w:rFonts w:ascii="Arial" w:hAnsi="Arial"/>
          <w:iCs/>
        </w:rPr>
        <w:t xml:space="preserve"> </w:t>
      </w:r>
      <w:r w:rsidR="003F37E6" w:rsidRPr="003F37E6">
        <w:rPr>
          <w:rFonts w:ascii="Arial" w:hAnsi="Arial"/>
          <w:iCs/>
        </w:rPr>
        <w:t>electricity prices for industrial and residential customers</w:t>
      </w:r>
      <w:r w:rsidR="00454584">
        <w:rPr>
          <w:rFonts w:ascii="Arial" w:hAnsi="Arial"/>
          <w:iCs/>
        </w:rPr>
        <w:t xml:space="preserve">, </w:t>
      </w:r>
      <w:r w:rsidR="00454584">
        <w:rPr>
          <w:rFonts w:ascii="Arial" w:hAnsi="Arial"/>
          <w:i/>
        </w:rPr>
        <w:t>Energy Policy</w:t>
      </w:r>
      <w:r w:rsidR="009D122F">
        <w:rPr>
          <w:rFonts w:ascii="Arial" w:hAnsi="Arial"/>
          <w:i/>
        </w:rPr>
        <w:t xml:space="preserve">, </w:t>
      </w:r>
      <w:r w:rsidR="009D122F">
        <w:rPr>
          <w:rFonts w:ascii="Arial" w:hAnsi="Arial"/>
          <w:iCs/>
        </w:rPr>
        <w:t>142</w:t>
      </w:r>
      <w:r w:rsidR="00456B90">
        <w:rPr>
          <w:rFonts w:ascii="Arial" w:hAnsi="Arial"/>
          <w:iCs/>
        </w:rPr>
        <w:t>: 1-8.</w:t>
      </w:r>
    </w:p>
    <w:p w14:paraId="6966591B" w14:textId="77777777" w:rsidR="009A79EA" w:rsidRDefault="009A79EA" w:rsidP="000F39BD">
      <w:pPr>
        <w:ind w:left="1440" w:hanging="720"/>
        <w:jc w:val="both"/>
        <w:rPr>
          <w:rFonts w:ascii="Arial" w:hAnsi="Arial"/>
          <w:iCs/>
        </w:rPr>
      </w:pPr>
    </w:p>
    <w:p w14:paraId="77290139" w14:textId="77777777" w:rsidR="006B0448" w:rsidRDefault="006B0448" w:rsidP="000F39BD">
      <w:pPr>
        <w:ind w:left="1440" w:hanging="720"/>
        <w:jc w:val="both"/>
        <w:rPr>
          <w:rFonts w:ascii="Arial" w:hAnsi="Arial"/>
          <w:iCs/>
        </w:rPr>
      </w:pPr>
    </w:p>
    <w:p w14:paraId="739484BA" w14:textId="77777777" w:rsidR="006B0448" w:rsidRDefault="006B0448" w:rsidP="006B04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</w:t>
      </w:r>
      <w:r w:rsidRPr="00461FBB">
        <w:rPr>
          <w:rFonts w:ascii="Arial" w:hAnsi="Arial"/>
          <w:b/>
        </w:rPr>
        <w:t>rofessional Publications (cont’d</w:t>
      </w:r>
      <w:r>
        <w:rPr>
          <w:rFonts w:ascii="Arial" w:hAnsi="Arial"/>
          <w:b/>
        </w:rPr>
        <w:t>)</w:t>
      </w:r>
    </w:p>
    <w:p w14:paraId="7B2FCB3B" w14:textId="77777777" w:rsidR="006B0448" w:rsidRDefault="006B0448" w:rsidP="006B0448">
      <w:pPr>
        <w:jc w:val="both"/>
        <w:rPr>
          <w:rFonts w:ascii="Arial" w:hAnsi="Arial"/>
          <w:iCs/>
        </w:rPr>
      </w:pPr>
    </w:p>
    <w:p w14:paraId="3F900A3F" w14:textId="394DDD4E" w:rsidR="004267EC" w:rsidRDefault="0014048B" w:rsidP="000F39BD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3</w:t>
      </w:r>
      <w:r w:rsidR="000F39BD">
        <w:rPr>
          <w:rFonts w:ascii="Arial" w:hAnsi="Arial"/>
          <w:iCs/>
        </w:rPr>
        <w:t>5</w:t>
      </w:r>
      <w:r>
        <w:rPr>
          <w:rFonts w:ascii="Arial" w:hAnsi="Arial"/>
          <w:iCs/>
        </w:rPr>
        <w:t xml:space="preserve">. </w:t>
      </w:r>
      <w:r w:rsidR="009C3D03" w:rsidRPr="009C3D03">
        <w:rPr>
          <w:rFonts w:ascii="Arial" w:hAnsi="Arial"/>
          <w:iCs/>
        </w:rPr>
        <w:t xml:space="preserve">Aldeman, M. R., Jo, J. H., &amp; </w:t>
      </w:r>
      <w:r w:rsidR="009C3D03" w:rsidRPr="00D254EF">
        <w:rPr>
          <w:rFonts w:ascii="Arial" w:hAnsi="Arial"/>
          <w:b/>
          <w:bCs/>
          <w:iCs/>
        </w:rPr>
        <w:t>Loomis, D. G.</w:t>
      </w:r>
      <w:r w:rsidR="009C3D03" w:rsidRPr="009C3D03">
        <w:rPr>
          <w:rFonts w:ascii="Arial" w:hAnsi="Arial"/>
          <w:iCs/>
        </w:rPr>
        <w:t xml:space="preserve"> (20</w:t>
      </w:r>
      <w:r w:rsidR="00343BE9">
        <w:rPr>
          <w:rFonts w:ascii="Arial" w:hAnsi="Arial"/>
          <w:iCs/>
        </w:rPr>
        <w:t>20</w:t>
      </w:r>
      <w:r w:rsidR="009C3D03" w:rsidRPr="009C3D03">
        <w:rPr>
          <w:rFonts w:ascii="Arial" w:hAnsi="Arial"/>
          <w:iCs/>
        </w:rPr>
        <w:t xml:space="preserve">). Wind energy production uncertainty associated with wind assessments of various intervals. </w:t>
      </w:r>
      <w:r w:rsidR="009C3D03" w:rsidRPr="004F1861">
        <w:rPr>
          <w:rFonts w:ascii="Arial" w:hAnsi="Arial"/>
          <w:i/>
        </w:rPr>
        <w:t>Wind Engineering</w:t>
      </w:r>
      <w:r w:rsidR="009C3D03" w:rsidRPr="009C3D03">
        <w:rPr>
          <w:rFonts w:ascii="Arial" w:hAnsi="Arial"/>
          <w:iCs/>
        </w:rPr>
        <w:t xml:space="preserve">, </w:t>
      </w:r>
      <w:r w:rsidR="00226AD9">
        <w:rPr>
          <w:rFonts w:ascii="Arial" w:hAnsi="Arial"/>
          <w:iCs/>
        </w:rPr>
        <w:t>Feb. 2020. Published online May 2019. http</w:t>
      </w:r>
      <w:r w:rsidR="00816209">
        <w:rPr>
          <w:rFonts w:ascii="Arial" w:hAnsi="Arial"/>
          <w:iCs/>
        </w:rPr>
        <w:t>s://doi.org/10.1177/</w:t>
      </w:r>
      <w:r w:rsidR="009C3D03" w:rsidRPr="009C3D03">
        <w:rPr>
          <w:rFonts w:ascii="Arial" w:hAnsi="Arial"/>
          <w:iCs/>
        </w:rPr>
        <w:t>0309524X19849865.</w:t>
      </w:r>
    </w:p>
    <w:p w14:paraId="2BD1CA56" w14:textId="77777777" w:rsidR="002670EB" w:rsidRDefault="002670EB" w:rsidP="002670EB">
      <w:pPr>
        <w:jc w:val="both"/>
        <w:rPr>
          <w:rFonts w:ascii="Arial" w:hAnsi="Arial"/>
          <w:iCs/>
        </w:rPr>
      </w:pPr>
    </w:p>
    <w:p w14:paraId="41D00BFF" w14:textId="31F5552F" w:rsidR="0014048B" w:rsidRDefault="0061542E" w:rsidP="0014048B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34. </w:t>
      </w:r>
      <w:r w:rsidR="0014048B" w:rsidRPr="0087616A">
        <w:rPr>
          <w:rFonts w:ascii="Arial" w:hAnsi="Arial"/>
          <w:iCs/>
        </w:rPr>
        <w:t xml:space="preserve">Aldeman, M.R., Jo, J.H., and </w:t>
      </w:r>
      <w:r w:rsidR="0014048B" w:rsidRPr="0087616A">
        <w:rPr>
          <w:rFonts w:ascii="Arial" w:hAnsi="Arial"/>
          <w:b/>
          <w:iCs/>
        </w:rPr>
        <w:t>Loomis, D.G.</w:t>
      </w:r>
      <w:r w:rsidR="0014048B">
        <w:rPr>
          <w:rFonts w:ascii="Arial" w:hAnsi="Arial"/>
          <w:iCs/>
        </w:rPr>
        <w:t xml:space="preserve"> (2018). Quantification of Uncertainty Associated with Wind Assessments of Various Intervals,</w:t>
      </w:r>
      <w:r w:rsidR="0014048B" w:rsidRPr="0087616A">
        <w:rPr>
          <w:rFonts w:ascii="Arial" w:hAnsi="Arial"/>
          <w:iCs/>
        </w:rPr>
        <w:t xml:space="preserve"> </w:t>
      </w:r>
      <w:r w:rsidR="0014048B">
        <w:rPr>
          <w:rFonts w:ascii="Arial" w:hAnsi="Arial"/>
          <w:i/>
          <w:iCs/>
        </w:rPr>
        <w:t>Transactions of the Canadian Society for Mechanical Engineering</w:t>
      </w:r>
      <w:r w:rsidR="0014048B">
        <w:rPr>
          <w:rFonts w:ascii="Arial" w:hAnsi="Arial"/>
          <w:iCs/>
        </w:rPr>
        <w:t>,</w:t>
      </w:r>
      <w:r w:rsidR="0014048B" w:rsidRPr="0087616A">
        <w:rPr>
          <w:rFonts w:ascii="Arial" w:hAnsi="Arial"/>
          <w:iCs/>
        </w:rPr>
        <w:t xml:space="preserve"> </w:t>
      </w:r>
      <w:r w:rsidR="003466F6">
        <w:rPr>
          <w:rFonts w:ascii="Arial" w:hAnsi="Arial"/>
          <w:iCs/>
        </w:rPr>
        <w:t>42(4): 350-358</w:t>
      </w:r>
      <w:r w:rsidR="0014048B">
        <w:rPr>
          <w:rFonts w:ascii="Arial" w:hAnsi="Arial"/>
          <w:iCs/>
        </w:rPr>
        <w:t>.</w:t>
      </w:r>
    </w:p>
    <w:p w14:paraId="5A899A7B" w14:textId="22D7200D" w:rsidR="006B436E" w:rsidRDefault="006B436E" w:rsidP="002670EB">
      <w:pPr>
        <w:widowControl/>
        <w:rPr>
          <w:rFonts w:ascii="Arial" w:hAnsi="Arial"/>
          <w:iCs/>
        </w:rPr>
      </w:pPr>
    </w:p>
    <w:p w14:paraId="06E09541" w14:textId="173F6E27" w:rsidR="00865457" w:rsidRPr="00865457" w:rsidRDefault="00865457" w:rsidP="00865457">
      <w:pPr>
        <w:ind w:left="1440" w:hanging="720"/>
        <w:jc w:val="both"/>
        <w:rPr>
          <w:rFonts w:ascii="Arial" w:hAnsi="Arial"/>
          <w:b/>
          <w:iCs/>
        </w:rPr>
      </w:pPr>
      <w:r>
        <w:rPr>
          <w:rFonts w:ascii="Arial" w:hAnsi="Arial"/>
          <w:iCs/>
        </w:rPr>
        <w:t>33. J</w:t>
      </w:r>
      <w:r w:rsidR="00E02FA6">
        <w:rPr>
          <w:rFonts w:ascii="Arial" w:hAnsi="Arial"/>
          <w:iCs/>
        </w:rPr>
        <w:t>o</w:t>
      </w:r>
      <w:r>
        <w:rPr>
          <w:rFonts w:ascii="Arial" w:hAnsi="Arial"/>
          <w:iCs/>
        </w:rPr>
        <w:t xml:space="preserve">, J.H., Cross, J., Rose, Z., </w:t>
      </w:r>
      <w:proofErr w:type="spellStart"/>
      <w:r>
        <w:rPr>
          <w:rFonts w:ascii="Arial" w:hAnsi="Arial"/>
          <w:iCs/>
        </w:rPr>
        <w:t>Daebel</w:t>
      </w:r>
      <w:proofErr w:type="spellEnd"/>
      <w:r>
        <w:rPr>
          <w:rFonts w:ascii="Arial" w:hAnsi="Arial"/>
          <w:iCs/>
        </w:rPr>
        <w:t xml:space="preserve">, E., Verderber, A., and </w:t>
      </w:r>
      <w:r>
        <w:rPr>
          <w:rFonts w:ascii="Arial" w:hAnsi="Arial"/>
          <w:b/>
          <w:iCs/>
        </w:rPr>
        <w:t xml:space="preserve">Loomis, D. G. </w:t>
      </w:r>
      <w:r w:rsidRPr="00865457">
        <w:rPr>
          <w:rFonts w:ascii="Arial" w:hAnsi="Arial"/>
          <w:iCs/>
        </w:rPr>
        <w:t>(2016)</w:t>
      </w:r>
      <w:r>
        <w:rPr>
          <w:rFonts w:ascii="Arial" w:hAnsi="Arial"/>
          <w:b/>
          <w:iCs/>
        </w:rPr>
        <w:t xml:space="preserve">. </w:t>
      </w:r>
      <w:r w:rsidRPr="00865457">
        <w:rPr>
          <w:rFonts w:ascii="Arial" w:hAnsi="Arial"/>
          <w:iCs/>
        </w:rPr>
        <w:t>Financing options and economic impact: distributed generation using solar photovoltaic systems in Normal, Illinois</w:t>
      </w:r>
      <w:r>
        <w:rPr>
          <w:rFonts w:ascii="Arial" w:hAnsi="Arial"/>
          <w:iCs/>
        </w:rPr>
        <w:t xml:space="preserve">, </w:t>
      </w:r>
      <w:r w:rsidRPr="00865457">
        <w:rPr>
          <w:rFonts w:ascii="Arial" w:hAnsi="Arial"/>
          <w:i/>
          <w:iCs/>
        </w:rPr>
        <w:t>AIMS Energy</w:t>
      </w:r>
      <w:r>
        <w:rPr>
          <w:rFonts w:ascii="Arial" w:hAnsi="Arial"/>
          <w:i/>
          <w:iCs/>
        </w:rPr>
        <w:t xml:space="preserve">, </w:t>
      </w:r>
      <w:r>
        <w:rPr>
          <w:rFonts w:ascii="Arial" w:hAnsi="Arial"/>
          <w:iCs/>
        </w:rPr>
        <w:t>4(3): 504-516.</w:t>
      </w:r>
    </w:p>
    <w:p w14:paraId="2E4EABA8" w14:textId="77777777" w:rsidR="00FB19BD" w:rsidRDefault="00FB19BD" w:rsidP="00FB19BD">
      <w:pPr>
        <w:jc w:val="both"/>
        <w:rPr>
          <w:rFonts w:ascii="Arial" w:hAnsi="Arial"/>
          <w:iCs/>
        </w:rPr>
      </w:pPr>
    </w:p>
    <w:p w14:paraId="2AEED7D6" w14:textId="3A05EEB9" w:rsidR="004E0E88" w:rsidRPr="004E0E88" w:rsidRDefault="004E0E88" w:rsidP="00122EB5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32. </w:t>
      </w:r>
      <w:r>
        <w:rPr>
          <w:rFonts w:ascii="Arial" w:hAnsi="Arial"/>
          <w:b/>
          <w:iCs/>
        </w:rPr>
        <w:t>Loomis, D.G.</w:t>
      </w:r>
      <w:r>
        <w:rPr>
          <w:rFonts w:ascii="Arial" w:hAnsi="Arial"/>
          <w:iCs/>
        </w:rPr>
        <w:t xml:space="preserve">, Hayden, J., Noll, </w:t>
      </w:r>
      <w:proofErr w:type="gramStart"/>
      <w:r>
        <w:rPr>
          <w:rFonts w:ascii="Arial" w:hAnsi="Arial"/>
          <w:iCs/>
        </w:rPr>
        <w:t>S.</w:t>
      </w:r>
      <w:proofErr w:type="gramEnd"/>
      <w:r>
        <w:rPr>
          <w:rFonts w:ascii="Arial" w:hAnsi="Arial"/>
          <w:iCs/>
        </w:rPr>
        <w:t xml:space="preserve"> and Payne, J.E. (2016). Economic Impact of Wind Energy Development in Illinois, </w:t>
      </w:r>
      <w:r w:rsidR="00A56588">
        <w:rPr>
          <w:rFonts w:ascii="Arial" w:hAnsi="Arial"/>
          <w:i/>
          <w:iCs/>
        </w:rPr>
        <w:t xml:space="preserve">The Journal of Business Valuation and Economic Loss Analysis, </w:t>
      </w:r>
      <w:r>
        <w:rPr>
          <w:rFonts w:ascii="Arial" w:hAnsi="Arial"/>
          <w:iCs/>
        </w:rPr>
        <w:t>11(1), 3-23.</w:t>
      </w:r>
    </w:p>
    <w:p w14:paraId="27DB08FB" w14:textId="77777777" w:rsidR="004E0E88" w:rsidRDefault="004E0E88" w:rsidP="00122EB5">
      <w:pPr>
        <w:ind w:left="1440" w:hanging="720"/>
        <w:jc w:val="both"/>
        <w:rPr>
          <w:rFonts w:ascii="Arial" w:hAnsi="Arial"/>
          <w:iCs/>
        </w:rPr>
      </w:pPr>
    </w:p>
    <w:p w14:paraId="3CF299CB" w14:textId="5CA4F16D" w:rsidR="00122EB5" w:rsidRDefault="00122EB5" w:rsidP="00122EB5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31. </w:t>
      </w:r>
      <w:r w:rsidRPr="0087616A">
        <w:rPr>
          <w:rFonts w:ascii="Arial" w:hAnsi="Arial"/>
          <w:b/>
          <w:iCs/>
        </w:rPr>
        <w:t>Loomis, D.G.</w:t>
      </w:r>
      <w:r>
        <w:rPr>
          <w:rFonts w:ascii="Arial" w:hAnsi="Arial"/>
          <w:iCs/>
        </w:rPr>
        <w:t xml:space="preserve">, </w:t>
      </w:r>
      <w:r w:rsidRPr="0087616A">
        <w:rPr>
          <w:rFonts w:ascii="Arial" w:hAnsi="Arial"/>
          <w:iCs/>
        </w:rPr>
        <w:t xml:space="preserve">Jo, J.H., </w:t>
      </w:r>
      <w:r>
        <w:rPr>
          <w:rFonts w:ascii="Arial" w:hAnsi="Arial"/>
          <w:iCs/>
        </w:rPr>
        <w:t xml:space="preserve">and </w:t>
      </w:r>
      <w:r w:rsidRPr="0087616A">
        <w:rPr>
          <w:rFonts w:ascii="Arial" w:hAnsi="Arial"/>
          <w:iCs/>
        </w:rPr>
        <w:t xml:space="preserve">Aldeman, M.R., </w:t>
      </w:r>
      <w:r>
        <w:rPr>
          <w:rFonts w:ascii="Arial" w:hAnsi="Arial"/>
          <w:iCs/>
        </w:rPr>
        <w:t>(2016</w:t>
      </w:r>
      <w:r w:rsidRPr="0087616A">
        <w:rPr>
          <w:rFonts w:ascii="Arial" w:hAnsi="Arial"/>
          <w:iCs/>
        </w:rPr>
        <w:t xml:space="preserve">). </w:t>
      </w:r>
      <w:r>
        <w:rPr>
          <w:rFonts w:ascii="Arial" w:hAnsi="Arial"/>
          <w:iCs/>
        </w:rPr>
        <w:t xml:space="preserve">Economic </w:t>
      </w:r>
      <w:r w:rsidR="00A56588">
        <w:rPr>
          <w:rFonts w:ascii="Arial" w:hAnsi="Arial"/>
          <w:iCs/>
        </w:rPr>
        <w:t xml:space="preserve">Impact </w:t>
      </w:r>
      <w:r>
        <w:rPr>
          <w:rFonts w:ascii="Arial" w:hAnsi="Arial"/>
          <w:iCs/>
        </w:rPr>
        <w:t>P</w:t>
      </w:r>
      <w:r w:rsidRPr="0087616A">
        <w:rPr>
          <w:rFonts w:ascii="Arial" w:hAnsi="Arial"/>
          <w:iCs/>
        </w:rPr>
        <w:t xml:space="preserve">otential </w:t>
      </w:r>
      <w:r>
        <w:rPr>
          <w:rFonts w:ascii="Arial" w:hAnsi="Arial"/>
          <w:iCs/>
        </w:rPr>
        <w:t xml:space="preserve">of Solar </w:t>
      </w:r>
      <w:r w:rsidR="00A052D1">
        <w:rPr>
          <w:rFonts w:ascii="Arial" w:hAnsi="Arial"/>
          <w:iCs/>
        </w:rPr>
        <w:t>Photovoltaics</w:t>
      </w:r>
      <w:r w:rsidRPr="0087616A">
        <w:rPr>
          <w:rFonts w:ascii="Arial" w:hAnsi="Arial"/>
          <w:iCs/>
        </w:rPr>
        <w:t xml:space="preserve"> in Illinois</w:t>
      </w:r>
      <w:r>
        <w:rPr>
          <w:rFonts w:ascii="Arial" w:hAnsi="Arial"/>
          <w:iCs/>
        </w:rPr>
        <w:t>,</w:t>
      </w:r>
      <w:r w:rsidRPr="0087616A">
        <w:rPr>
          <w:rFonts w:ascii="Arial" w:hAnsi="Arial"/>
          <w:iCs/>
        </w:rPr>
        <w:t xml:space="preserve"> </w:t>
      </w:r>
      <w:r>
        <w:rPr>
          <w:rFonts w:ascii="Arial" w:hAnsi="Arial"/>
          <w:i/>
          <w:iCs/>
        </w:rPr>
        <w:t xml:space="preserve">Renewable </w:t>
      </w:r>
      <w:r w:rsidRPr="0087616A">
        <w:rPr>
          <w:rFonts w:ascii="Arial" w:hAnsi="Arial"/>
          <w:i/>
          <w:iCs/>
        </w:rPr>
        <w:t>Energy</w:t>
      </w:r>
      <w:r>
        <w:rPr>
          <w:rFonts w:ascii="Arial" w:hAnsi="Arial"/>
          <w:iCs/>
        </w:rPr>
        <w:t>,</w:t>
      </w:r>
      <w:r w:rsidRPr="0087616A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87, 253-258.</w:t>
      </w:r>
    </w:p>
    <w:p w14:paraId="2C422422" w14:textId="77BC7678" w:rsidR="00EE1A58" w:rsidRPr="00FB19BD" w:rsidRDefault="00EE1A58" w:rsidP="00FB19BD">
      <w:pPr>
        <w:widowControl/>
        <w:rPr>
          <w:rFonts w:ascii="Arial" w:hAnsi="Arial"/>
          <w:b/>
        </w:rPr>
      </w:pPr>
    </w:p>
    <w:p w14:paraId="01662B3B" w14:textId="540DB0BD" w:rsidR="0087616A" w:rsidRDefault="0087616A" w:rsidP="0027581D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30. </w:t>
      </w:r>
      <w:r w:rsidRPr="0087616A">
        <w:rPr>
          <w:rFonts w:ascii="Arial" w:hAnsi="Arial"/>
          <w:iCs/>
        </w:rPr>
        <w:t xml:space="preserve">Aldeman, M.R., Jo, J.H., and </w:t>
      </w:r>
      <w:r w:rsidRPr="0087616A">
        <w:rPr>
          <w:rFonts w:ascii="Arial" w:hAnsi="Arial"/>
          <w:b/>
          <w:iCs/>
        </w:rPr>
        <w:t>Loomis, D.G.</w:t>
      </w:r>
      <w:r w:rsidR="00122EB5">
        <w:rPr>
          <w:rFonts w:ascii="Arial" w:hAnsi="Arial"/>
          <w:iCs/>
        </w:rPr>
        <w:t xml:space="preserve"> (2015). The Technical Potential for Wind E</w:t>
      </w:r>
      <w:r w:rsidRPr="0087616A">
        <w:rPr>
          <w:rFonts w:ascii="Arial" w:hAnsi="Arial"/>
          <w:iCs/>
        </w:rPr>
        <w:t>nergy in Illinois</w:t>
      </w:r>
      <w:r>
        <w:rPr>
          <w:rFonts w:ascii="Arial" w:hAnsi="Arial"/>
          <w:iCs/>
        </w:rPr>
        <w:t>,</w:t>
      </w:r>
      <w:r w:rsidRPr="0087616A">
        <w:rPr>
          <w:rFonts w:ascii="Arial" w:hAnsi="Arial"/>
          <w:iCs/>
        </w:rPr>
        <w:t xml:space="preserve"> </w:t>
      </w:r>
      <w:r w:rsidRPr="0087616A">
        <w:rPr>
          <w:rFonts w:ascii="Arial" w:hAnsi="Arial"/>
          <w:i/>
          <w:iCs/>
        </w:rPr>
        <w:t>Energy</w:t>
      </w:r>
      <w:r>
        <w:rPr>
          <w:rFonts w:ascii="Arial" w:hAnsi="Arial"/>
          <w:iCs/>
        </w:rPr>
        <w:t>,</w:t>
      </w:r>
      <w:r w:rsidRPr="0087616A">
        <w:rPr>
          <w:rFonts w:ascii="Arial" w:hAnsi="Arial"/>
          <w:iCs/>
        </w:rPr>
        <w:t xml:space="preserve"> </w:t>
      </w:r>
      <w:r w:rsidR="00BD3155">
        <w:rPr>
          <w:rFonts w:ascii="Arial" w:hAnsi="Arial"/>
          <w:iCs/>
        </w:rPr>
        <w:t>90</w:t>
      </w:r>
      <w:r w:rsidR="00732FF4">
        <w:rPr>
          <w:rFonts w:ascii="Arial" w:hAnsi="Arial"/>
          <w:iCs/>
        </w:rPr>
        <w:t>(1)</w:t>
      </w:r>
      <w:r w:rsidR="00BD3155">
        <w:rPr>
          <w:rFonts w:ascii="Arial" w:hAnsi="Arial"/>
          <w:iCs/>
        </w:rPr>
        <w:t>, 1082-1090.</w:t>
      </w:r>
    </w:p>
    <w:p w14:paraId="4B298C85" w14:textId="77777777" w:rsidR="0014048B" w:rsidRDefault="0014048B" w:rsidP="00EE1A58">
      <w:pPr>
        <w:jc w:val="both"/>
        <w:rPr>
          <w:rFonts w:ascii="Arial" w:hAnsi="Arial"/>
          <w:iCs/>
        </w:rPr>
      </w:pPr>
    </w:p>
    <w:p w14:paraId="3F870C0D" w14:textId="4676806C" w:rsidR="008E74A3" w:rsidRDefault="0087616A" w:rsidP="0027581D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29. </w:t>
      </w:r>
      <w:r w:rsidR="008E74A3">
        <w:rPr>
          <w:rFonts w:ascii="Arial" w:hAnsi="Arial"/>
          <w:iCs/>
        </w:rPr>
        <w:t xml:space="preserve">Tegen, S., Keyser, D., Flores-Espino, F., Miles, J., Zammit, D. and </w:t>
      </w:r>
      <w:r w:rsidR="008E74A3" w:rsidRPr="008E74A3">
        <w:rPr>
          <w:rFonts w:ascii="Arial" w:hAnsi="Arial"/>
          <w:b/>
          <w:iCs/>
        </w:rPr>
        <w:t>Loomis, D</w:t>
      </w:r>
      <w:r w:rsidR="008E74A3">
        <w:rPr>
          <w:rFonts w:ascii="Arial" w:hAnsi="Arial"/>
          <w:iCs/>
        </w:rPr>
        <w:t>. (2015). Offshore Wind Jobs and Economic Development Impacts in the United States: Four Regional Scenarios, National Renewable Energy Laboratory Technical Report, NREL/TP-5000-61315, February.</w:t>
      </w:r>
    </w:p>
    <w:p w14:paraId="3AE6305B" w14:textId="77777777" w:rsidR="008E74A3" w:rsidRDefault="008E74A3" w:rsidP="0027581D">
      <w:pPr>
        <w:ind w:left="1440" w:hanging="720"/>
        <w:jc w:val="both"/>
        <w:rPr>
          <w:rFonts w:ascii="Arial" w:hAnsi="Arial"/>
          <w:iCs/>
        </w:rPr>
      </w:pPr>
    </w:p>
    <w:p w14:paraId="6087BA90" w14:textId="227DD708" w:rsidR="003321A6" w:rsidRDefault="003321A6" w:rsidP="00D51FE0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28. </w:t>
      </w:r>
      <w:r w:rsidR="00F35384">
        <w:rPr>
          <w:rFonts w:ascii="Arial" w:hAnsi="Arial"/>
          <w:b/>
          <w:iCs/>
        </w:rPr>
        <w:t xml:space="preserve">Loomis, D. </w:t>
      </w:r>
      <w:r w:rsidRPr="003321A6">
        <w:rPr>
          <w:rFonts w:ascii="Arial" w:hAnsi="Arial"/>
          <w:b/>
          <w:iCs/>
        </w:rPr>
        <w:t xml:space="preserve">G. </w:t>
      </w:r>
      <w:r>
        <w:rPr>
          <w:rFonts w:ascii="Arial" w:hAnsi="Arial"/>
          <w:iCs/>
        </w:rPr>
        <w:t>and Bowden, N.</w:t>
      </w:r>
      <w:r w:rsidRPr="003321A6">
        <w:rPr>
          <w:rFonts w:ascii="Arial" w:hAnsi="Arial"/>
          <w:iCs/>
        </w:rPr>
        <w:t xml:space="preserve"> S.  </w:t>
      </w:r>
      <w:r w:rsidR="00372A17">
        <w:rPr>
          <w:rFonts w:ascii="Arial" w:hAnsi="Arial"/>
          <w:iCs/>
        </w:rPr>
        <w:t xml:space="preserve">(2013). </w:t>
      </w:r>
      <w:r w:rsidRPr="003321A6">
        <w:rPr>
          <w:rFonts w:ascii="Arial" w:hAnsi="Arial"/>
          <w:iCs/>
        </w:rPr>
        <w:t>Nationwide Database of Elec</w:t>
      </w:r>
      <w:r>
        <w:rPr>
          <w:rFonts w:ascii="Arial" w:hAnsi="Arial"/>
          <w:iCs/>
        </w:rPr>
        <w:t>tric Rates to Become Available</w:t>
      </w:r>
      <w:r w:rsidR="00673308">
        <w:rPr>
          <w:rFonts w:ascii="Arial" w:hAnsi="Arial"/>
          <w:iCs/>
        </w:rPr>
        <w:t xml:space="preserve">, </w:t>
      </w:r>
      <w:r w:rsidRPr="003321A6">
        <w:rPr>
          <w:rFonts w:ascii="Arial" w:hAnsi="Arial"/>
          <w:i/>
          <w:iCs/>
        </w:rPr>
        <w:t>Natural Gas &amp; Electricity</w:t>
      </w:r>
      <w:r>
        <w:rPr>
          <w:rFonts w:ascii="Arial" w:hAnsi="Arial"/>
          <w:iCs/>
        </w:rPr>
        <w:t>, 30 (5)</w:t>
      </w:r>
      <w:r w:rsidRPr="003321A6">
        <w:rPr>
          <w:rFonts w:ascii="Arial" w:hAnsi="Arial"/>
          <w:iCs/>
        </w:rPr>
        <w:t>,</w:t>
      </w:r>
      <w:r>
        <w:rPr>
          <w:rFonts w:ascii="Arial" w:hAnsi="Arial"/>
          <w:iCs/>
        </w:rPr>
        <w:t xml:space="preserve"> 20-25.</w:t>
      </w:r>
    </w:p>
    <w:p w14:paraId="6B88BC4F" w14:textId="77777777" w:rsidR="00A56F6B" w:rsidRDefault="00A56F6B" w:rsidP="00673308">
      <w:pPr>
        <w:ind w:left="1440" w:hanging="720"/>
        <w:jc w:val="both"/>
        <w:rPr>
          <w:rFonts w:ascii="Arial" w:hAnsi="Arial"/>
          <w:b/>
        </w:rPr>
      </w:pPr>
    </w:p>
    <w:p w14:paraId="520D1B80" w14:textId="7148D7DD" w:rsidR="0027581D" w:rsidRPr="00115F87" w:rsidRDefault="0027581D" w:rsidP="00673308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27. J</w:t>
      </w:r>
      <w:r w:rsidR="00E02FA6">
        <w:rPr>
          <w:rFonts w:ascii="Arial" w:hAnsi="Arial"/>
          <w:iCs/>
        </w:rPr>
        <w:t>o</w:t>
      </w:r>
      <w:r>
        <w:rPr>
          <w:rFonts w:ascii="Arial" w:hAnsi="Arial"/>
          <w:iCs/>
        </w:rPr>
        <w:t xml:space="preserve">, J. H., </w:t>
      </w:r>
      <w:r w:rsidRPr="0027581D">
        <w:rPr>
          <w:rFonts w:ascii="Arial" w:hAnsi="Arial"/>
          <w:b/>
          <w:iCs/>
        </w:rPr>
        <w:t>Loomis, D.</w:t>
      </w:r>
      <w:r w:rsidR="00F35384">
        <w:rPr>
          <w:rFonts w:ascii="Arial" w:hAnsi="Arial"/>
          <w:b/>
          <w:iCs/>
        </w:rPr>
        <w:t xml:space="preserve"> </w:t>
      </w:r>
      <w:r w:rsidRPr="0027581D">
        <w:rPr>
          <w:rFonts w:ascii="Arial" w:hAnsi="Arial"/>
          <w:b/>
          <w:iCs/>
        </w:rPr>
        <w:t>G.,</w:t>
      </w:r>
      <w:r>
        <w:rPr>
          <w:rFonts w:ascii="Arial" w:hAnsi="Arial"/>
          <w:iCs/>
        </w:rPr>
        <w:t xml:space="preserve"> and Aldeman, M. R. (2013). </w:t>
      </w:r>
      <w:r w:rsidRPr="0027581D">
        <w:rPr>
          <w:rFonts w:ascii="Arial" w:hAnsi="Arial"/>
          <w:iCs/>
        </w:rPr>
        <w:t>Optimum penetration of utility-scale grid-connected solar photovoltaic systems</w:t>
      </w:r>
      <w:r>
        <w:rPr>
          <w:rFonts w:ascii="Arial" w:hAnsi="Arial"/>
          <w:iCs/>
        </w:rPr>
        <w:t xml:space="preserve"> </w:t>
      </w:r>
      <w:r w:rsidRPr="0027581D">
        <w:rPr>
          <w:rFonts w:ascii="Arial" w:hAnsi="Arial"/>
          <w:iCs/>
        </w:rPr>
        <w:t>in Illinois</w:t>
      </w:r>
      <w:r w:rsidR="006413F9">
        <w:rPr>
          <w:rFonts w:ascii="Arial" w:hAnsi="Arial"/>
          <w:iCs/>
        </w:rPr>
        <w:t>,</w:t>
      </w:r>
      <w:r>
        <w:rPr>
          <w:rFonts w:ascii="Arial" w:hAnsi="Arial"/>
          <w:iCs/>
        </w:rPr>
        <w:t xml:space="preserve"> </w:t>
      </w:r>
      <w:r>
        <w:rPr>
          <w:rFonts w:ascii="Arial" w:hAnsi="Arial"/>
          <w:i/>
          <w:iCs/>
        </w:rPr>
        <w:t>Renewable Energy</w:t>
      </w:r>
      <w:r>
        <w:rPr>
          <w:rFonts w:ascii="Arial" w:hAnsi="Arial"/>
          <w:iCs/>
        </w:rPr>
        <w:t>, 60, 20-26.</w:t>
      </w:r>
    </w:p>
    <w:p w14:paraId="5BE4DAA2" w14:textId="77777777" w:rsidR="0027581D" w:rsidRDefault="0027581D" w:rsidP="0027581D">
      <w:pPr>
        <w:ind w:left="1440" w:hanging="720"/>
        <w:jc w:val="both"/>
        <w:rPr>
          <w:rFonts w:ascii="Arial" w:hAnsi="Arial"/>
          <w:iCs/>
        </w:rPr>
      </w:pPr>
    </w:p>
    <w:p w14:paraId="3F65503E" w14:textId="77777777" w:rsidR="004E0E88" w:rsidRPr="00115F87" w:rsidRDefault="004E0E88" w:rsidP="004E0E88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26. </w:t>
      </w:r>
      <w:proofErr w:type="spellStart"/>
      <w:r>
        <w:rPr>
          <w:rFonts w:ascii="Arial" w:hAnsi="Arial"/>
          <w:iCs/>
        </w:rPr>
        <w:t>Malm</w:t>
      </w:r>
      <w:proofErr w:type="spellEnd"/>
      <w:r>
        <w:rPr>
          <w:rFonts w:ascii="Arial" w:hAnsi="Arial"/>
          <w:iCs/>
        </w:rPr>
        <w:t xml:space="preserve">, E., </w:t>
      </w:r>
      <w:r>
        <w:rPr>
          <w:rFonts w:ascii="Arial" w:hAnsi="Arial"/>
          <w:b/>
          <w:iCs/>
        </w:rPr>
        <w:t xml:space="preserve">Loomis, D. G., </w:t>
      </w:r>
      <w:proofErr w:type="spellStart"/>
      <w:r w:rsidRPr="00115F87">
        <w:rPr>
          <w:rFonts w:ascii="Arial" w:hAnsi="Arial"/>
          <w:iCs/>
        </w:rPr>
        <w:t>DeFranco</w:t>
      </w:r>
      <w:proofErr w:type="spellEnd"/>
      <w:r w:rsidRPr="00115F87">
        <w:rPr>
          <w:rFonts w:ascii="Arial" w:hAnsi="Arial"/>
          <w:iCs/>
        </w:rPr>
        <w:t>, J.</w:t>
      </w:r>
      <w:r>
        <w:rPr>
          <w:rFonts w:ascii="Arial" w:hAnsi="Arial"/>
          <w:iCs/>
        </w:rPr>
        <w:t xml:space="preserve"> (2012). A Campus Technology Choice Model with Incorporated Network Effects: Choosing Between General Use and Campus Systems, </w:t>
      </w:r>
      <w:r>
        <w:rPr>
          <w:rFonts w:ascii="Arial" w:hAnsi="Arial"/>
          <w:i/>
          <w:iCs/>
        </w:rPr>
        <w:t xml:space="preserve">International Journal of Computer Trends and Technology, </w:t>
      </w:r>
      <w:r>
        <w:rPr>
          <w:rFonts w:ascii="Arial" w:hAnsi="Arial"/>
          <w:iCs/>
        </w:rPr>
        <w:t>3(4), 622-629.</w:t>
      </w:r>
    </w:p>
    <w:p w14:paraId="2CC43989" w14:textId="77777777" w:rsidR="004E0E88" w:rsidRDefault="004E0E88" w:rsidP="00825003">
      <w:pPr>
        <w:ind w:left="1440" w:hanging="720"/>
        <w:jc w:val="both"/>
        <w:rPr>
          <w:rFonts w:ascii="Arial" w:hAnsi="Arial"/>
          <w:iCs/>
        </w:rPr>
      </w:pPr>
    </w:p>
    <w:p w14:paraId="668758D6" w14:textId="77777777" w:rsidR="00825003" w:rsidRPr="00B647B7" w:rsidRDefault="00825003" w:rsidP="00825003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25. </w:t>
      </w:r>
      <w:proofErr w:type="spellStart"/>
      <w:r>
        <w:rPr>
          <w:rFonts w:ascii="Arial" w:hAnsi="Arial"/>
          <w:iCs/>
        </w:rPr>
        <w:t>Chupp</w:t>
      </w:r>
      <w:proofErr w:type="spellEnd"/>
      <w:r>
        <w:rPr>
          <w:rFonts w:ascii="Arial" w:hAnsi="Arial"/>
          <w:iCs/>
        </w:rPr>
        <w:t xml:space="preserve">, B. A., Hickey, E.A. &amp; </w:t>
      </w:r>
      <w:r>
        <w:rPr>
          <w:rFonts w:ascii="Arial" w:hAnsi="Arial"/>
          <w:b/>
          <w:iCs/>
        </w:rPr>
        <w:t>Loomis, D. G.</w:t>
      </w:r>
      <w:r>
        <w:rPr>
          <w:rFonts w:ascii="Arial" w:hAnsi="Arial"/>
          <w:iCs/>
        </w:rPr>
        <w:t xml:space="preserve"> (2012). </w:t>
      </w:r>
      <w:r w:rsidRPr="00B647B7">
        <w:rPr>
          <w:rFonts w:ascii="Arial" w:hAnsi="Arial"/>
          <w:iCs/>
        </w:rPr>
        <w:t>Optimal Wind Portfolios in</w:t>
      </w:r>
      <w:r>
        <w:rPr>
          <w:rFonts w:ascii="Arial" w:hAnsi="Arial"/>
          <w:iCs/>
        </w:rPr>
        <w:t xml:space="preserve"> </w:t>
      </w:r>
      <w:r w:rsidRPr="00B647B7">
        <w:rPr>
          <w:rFonts w:ascii="Arial" w:hAnsi="Arial"/>
          <w:iCs/>
        </w:rPr>
        <w:t>Illinois</w:t>
      </w:r>
      <w:r>
        <w:rPr>
          <w:rFonts w:ascii="Arial" w:hAnsi="Arial"/>
          <w:iCs/>
        </w:rPr>
        <w:t xml:space="preserve">, </w:t>
      </w:r>
      <w:r>
        <w:rPr>
          <w:rFonts w:ascii="Arial" w:hAnsi="Arial"/>
          <w:i/>
          <w:iCs/>
        </w:rPr>
        <w:t>Electricity Journal</w:t>
      </w:r>
      <w:r>
        <w:rPr>
          <w:rFonts w:ascii="Arial" w:hAnsi="Arial"/>
          <w:iCs/>
        </w:rPr>
        <w:t>, 25, 46-56.</w:t>
      </w:r>
    </w:p>
    <w:p w14:paraId="7167EA2C" w14:textId="77777777" w:rsidR="00825003" w:rsidRDefault="00825003" w:rsidP="008E74A3">
      <w:pPr>
        <w:ind w:left="1440" w:hanging="720"/>
        <w:jc w:val="both"/>
        <w:rPr>
          <w:rFonts w:ascii="Arial" w:hAnsi="Arial"/>
          <w:iCs/>
        </w:rPr>
      </w:pPr>
    </w:p>
    <w:p w14:paraId="67954E0F" w14:textId="77777777" w:rsidR="006B0448" w:rsidRDefault="006B0448" w:rsidP="008E74A3">
      <w:pPr>
        <w:ind w:left="1440" w:hanging="720"/>
        <w:jc w:val="both"/>
        <w:rPr>
          <w:rFonts w:ascii="Arial" w:hAnsi="Arial"/>
          <w:iCs/>
        </w:rPr>
      </w:pPr>
    </w:p>
    <w:p w14:paraId="713C3778" w14:textId="77777777" w:rsidR="006B0448" w:rsidRDefault="006B0448" w:rsidP="008E74A3">
      <w:pPr>
        <w:ind w:left="1440" w:hanging="720"/>
        <w:jc w:val="both"/>
        <w:rPr>
          <w:rFonts w:ascii="Arial" w:hAnsi="Arial"/>
          <w:iCs/>
        </w:rPr>
      </w:pPr>
    </w:p>
    <w:p w14:paraId="50E0A810" w14:textId="77777777" w:rsidR="006B0448" w:rsidRDefault="006B0448" w:rsidP="006B04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</w:t>
      </w:r>
      <w:r w:rsidRPr="00461FBB">
        <w:rPr>
          <w:rFonts w:ascii="Arial" w:hAnsi="Arial"/>
          <w:b/>
        </w:rPr>
        <w:t>rofessional Publications (cont’d</w:t>
      </w:r>
      <w:r>
        <w:rPr>
          <w:rFonts w:ascii="Arial" w:hAnsi="Arial"/>
          <w:b/>
        </w:rPr>
        <w:t>)</w:t>
      </w:r>
    </w:p>
    <w:p w14:paraId="74AAA09D" w14:textId="77777777" w:rsidR="006B0448" w:rsidRDefault="006B0448" w:rsidP="006B0448">
      <w:pPr>
        <w:jc w:val="both"/>
        <w:rPr>
          <w:rFonts w:ascii="Arial" w:hAnsi="Arial"/>
          <w:iCs/>
        </w:rPr>
      </w:pPr>
    </w:p>
    <w:p w14:paraId="2D445C3A" w14:textId="2E28F779" w:rsidR="00C56C64" w:rsidRPr="008E74A3" w:rsidRDefault="00CE7D1A" w:rsidP="008E74A3">
      <w:pPr>
        <w:ind w:left="1440" w:hanging="720"/>
        <w:jc w:val="both"/>
        <w:rPr>
          <w:rFonts w:ascii="Arial" w:hAnsi="Arial"/>
          <w:i/>
          <w:iCs/>
        </w:rPr>
      </w:pPr>
      <w:r>
        <w:rPr>
          <w:rFonts w:ascii="Arial" w:hAnsi="Arial"/>
          <w:iCs/>
        </w:rPr>
        <w:t xml:space="preserve">24. Hickey, E., </w:t>
      </w:r>
      <w:r>
        <w:rPr>
          <w:rFonts w:ascii="Arial" w:hAnsi="Arial"/>
          <w:b/>
          <w:iCs/>
        </w:rPr>
        <w:t xml:space="preserve">Loomis, D. G., </w:t>
      </w:r>
      <w:r>
        <w:rPr>
          <w:rFonts w:ascii="Arial" w:hAnsi="Arial"/>
          <w:iCs/>
        </w:rPr>
        <w:t>&amp; Mohammadi, H. (</w:t>
      </w:r>
      <w:r w:rsidR="00F1269E">
        <w:rPr>
          <w:rFonts w:ascii="Arial" w:hAnsi="Arial"/>
          <w:iCs/>
        </w:rPr>
        <w:t>2012</w:t>
      </w:r>
      <w:r>
        <w:rPr>
          <w:rFonts w:ascii="Arial" w:hAnsi="Arial"/>
          <w:iCs/>
        </w:rPr>
        <w:t xml:space="preserve">). </w:t>
      </w:r>
      <w:r w:rsidRPr="00CE7D1A">
        <w:rPr>
          <w:rFonts w:ascii="Arial" w:hAnsi="Arial"/>
          <w:iCs/>
        </w:rPr>
        <w:t>Forecasting hourly electricity prices using ARMAX-GARCH models: An application to MISO hubs</w:t>
      </w:r>
      <w:r w:rsidR="00115F87">
        <w:rPr>
          <w:rFonts w:ascii="Arial" w:hAnsi="Arial"/>
          <w:iCs/>
        </w:rPr>
        <w:t>,</w:t>
      </w:r>
      <w:r>
        <w:rPr>
          <w:rFonts w:ascii="Arial" w:hAnsi="Arial"/>
          <w:iCs/>
        </w:rPr>
        <w:t xml:space="preserve"> </w:t>
      </w:r>
      <w:r>
        <w:rPr>
          <w:rFonts w:ascii="Arial" w:hAnsi="Arial"/>
          <w:i/>
          <w:iCs/>
        </w:rPr>
        <w:t>Energy Economics</w:t>
      </w:r>
      <w:r w:rsidR="00F1269E">
        <w:rPr>
          <w:rFonts w:ascii="Arial" w:hAnsi="Arial"/>
          <w:i/>
          <w:iCs/>
        </w:rPr>
        <w:t xml:space="preserve">, </w:t>
      </w:r>
      <w:r w:rsidR="00F1269E">
        <w:rPr>
          <w:rFonts w:ascii="Arial" w:hAnsi="Arial"/>
          <w:iCs/>
        </w:rPr>
        <w:t>34, 307-315</w:t>
      </w:r>
      <w:r>
        <w:rPr>
          <w:rFonts w:ascii="Arial" w:hAnsi="Arial"/>
          <w:i/>
          <w:iCs/>
        </w:rPr>
        <w:t>.</w:t>
      </w:r>
    </w:p>
    <w:p w14:paraId="3292E71A" w14:textId="77777777" w:rsidR="00C56C64" w:rsidRDefault="00C56C64" w:rsidP="00645CB2">
      <w:pPr>
        <w:ind w:left="1440" w:hanging="720"/>
        <w:jc w:val="both"/>
        <w:rPr>
          <w:rFonts w:ascii="Arial" w:hAnsi="Arial"/>
          <w:b/>
        </w:rPr>
      </w:pPr>
    </w:p>
    <w:p w14:paraId="48B8959B" w14:textId="77777777" w:rsidR="000F72F4" w:rsidRPr="000F72F4" w:rsidRDefault="00046A5A" w:rsidP="00645CB2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23. </w:t>
      </w:r>
      <w:r w:rsidR="000F72F4">
        <w:rPr>
          <w:rFonts w:ascii="Arial" w:hAnsi="Arial"/>
          <w:iCs/>
        </w:rPr>
        <w:t xml:space="preserve">Theron, S., Winter, J.R, </w:t>
      </w:r>
      <w:r w:rsidR="00F35384">
        <w:rPr>
          <w:rFonts w:ascii="Arial" w:hAnsi="Arial"/>
          <w:b/>
          <w:iCs/>
        </w:rPr>
        <w:t xml:space="preserve">Loomis, D. </w:t>
      </w:r>
      <w:r w:rsidR="000F72F4">
        <w:rPr>
          <w:rFonts w:ascii="Arial" w:hAnsi="Arial"/>
          <w:b/>
          <w:iCs/>
        </w:rPr>
        <w:t xml:space="preserve">G., </w:t>
      </w:r>
      <w:r w:rsidR="000F72F4">
        <w:rPr>
          <w:rFonts w:ascii="Arial" w:hAnsi="Arial"/>
          <w:iCs/>
        </w:rPr>
        <w:t>&amp; Spaulding, A. D. (</w:t>
      </w:r>
      <w:r w:rsidR="000A3131">
        <w:rPr>
          <w:rFonts w:ascii="Arial" w:hAnsi="Arial"/>
          <w:iCs/>
        </w:rPr>
        <w:t>2011</w:t>
      </w:r>
      <w:r w:rsidR="000F72F4">
        <w:rPr>
          <w:rFonts w:ascii="Arial" w:hAnsi="Arial"/>
          <w:iCs/>
        </w:rPr>
        <w:t xml:space="preserve">).  Attitudes Concerning Wind Energy in Central Illinois. </w:t>
      </w:r>
      <w:r w:rsidR="000F72F4" w:rsidRPr="000A3131">
        <w:rPr>
          <w:rFonts w:ascii="Arial" w:hAnsi="Arial"/>
          <w:i/>
          <w:iCs/>
        </w:rPr>
        <w:t>Journal of the America Society of Farm Managers and Rural Appraisers</w:t>
      </w:r>
      <w:r w:rsidR="000A3131">
        <w:rPr>
          <w:rFonts w:ascii="Arial" w:hAnsi="Arial"/>
          <w:iCs/>
        </w:rPr>
        <w:t>, 74, 120-128</w:t>
      </w:r>
      <w:r w:rsidR="000F72F4">
        <w:rPr>
          <w:rFonts w:ascii="Arial" w:hAnsi="Arial"/>
          <w:iCs/>
        </w:rPr>
        <w:t>.</w:t>
      </w:r>
    </w:p>
    <w:p w14:paraId="6C5027E2" w14:textId="77777777" w:rsidR="003321A6" w:rsidRDefault="003321A6">
      <w:pPr>
        <w:widowControl/>
        <w:rPr>
          <w:rFonts w:ascii="Arial" w:hAnsi="Arial"/>
          <w:iCs/>
        </w:rPr>
      </w:pPr>
    </w:p>
    <w:p w14:paraId="5A16FB5E" w14:textId="77777777" w:rsidR="00645CB2" w:rsidRDefault="00046A5A" w:rsidP="00645CB2">
      <w:pPr>
        <w:ind w:left="1440" w:hanging="72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22. </w:t>
      </w:r>
      <w:r w:rsidR="00B375D0" w:rsidRPr="00B375D0">
        <w:rPr>
          <w:rFonts w:ascii="Arial" w:hAnsi="Arial"/>
          <w:iCs/>
        </w:rPr>
        <w:t>Payne, J.</w:t>
      </w:r>
      <w:r w:rsidR="00B375D0">
        <w:rPr>
          <w:rFonts w:ascii="Arial" w:hAnsi="Arial"/>
          <w:iCs/>
        </w:rPr>
        <w:t xml:space="preserve"> </w:t>
      </w:r>
      <w:r w:rsidR="00B375D0" w:rsidRPr="00B375D0">
        <w:rPr>
          <w:rFonts w:ascii="Arial" w:hAnsi="Arial"/>
          <w:iCs/>
        </w:rPr>
        <w:t>E.,</w:t>
      </w:r>
      <w:r w:rsidR="00B375D0">
        <w:rPr>
          <w:rFonts w:ascii="Arial" w:hAnsi="Arial"/>
          <w:b/>
          <w:iCs/>
        </w:rPr>
        <w:t xml:space="preserve"> </w:t>
      </w:r>
      <w:r w:rsidR="00645CB2" w:rsidRPr="00645CB2">
        <w:rPr>
          <w:rFonts w:ascii="Arial" w:hAnsi="Arial"/>
          <w:b/>
          <w:iCs/>
        </w:rPr>
        <w:t>Loomis, D.</w:t>
      </w:r>
      <w:r w:rsidR="00645CB2">
        <w:rPr>
          <w:rFonts w:ascii="Arial" w:hAnsi="Arial"/>
          <w:b/>
          <w:iCs/>
        </w:rPr>
        <w:t xml:space="preserve"> </w:t>
      </w:r>
      <w:r w:rsidR="00645CB2" w:rsidRPr="00645CB2">
        <w:rPr>
          <w:rFonts w:ascii="Arial" w:hAnsi="Arial"/>
          <w:b/>
          <w:iCs/>
        </w:rPr>
        <w:t xml:space="preserve">G. </w:t>
      </w:r>
      <w:r w:rsidR="00645CB2" w:rsidRPr="00645CB2">
        <w:rPr>
          <w:rFonts w:ascii="Arial" w:hAnsi="Arial"/>
          <w:iCs/>
        </w:rPr>
        <w:t xml:space="preserve">&amp; </w:t>
      </w:r>
      <w:r w:rsidR="003B5933">
        <w:rPr>
          <w:rFonts w:ascii="Arial" w:hAnsi="Arial"/>
          <w:iCs/>
        </w:rPr>
        <w:t>Wilson, R. (2011</w:t>
      </w:r>
      <w:r w:rsidR="00B375D0">
        <w:rPr>
          <w:rFonts w:ascii="Arial" w:hAnsi="Arial"/>
          <w:iCs/>
        </w:rPr>
        <w:t xml:space="preserve">). Residential Natural Gas Demand in Illinois:  Evidence from the ARDL Bounds Testing Approach.  </w:t>
      </w:r>
      <w:r w:rsidR="00B375D0" w:rsidRPr="00B375D0">
        <w:rPr>
          <w:rFonts w:ascii="Arial" w:hAnsi="Arial"/>
          <w:i/>
          <w:iCs/>
        </w:rPr>
        <w:t>Journal of Regional Analysis and Policy</w:t>
      </w:r>
      <w:r w:rsidR="003B5933">
        <w:rPr>
          <w:rFonts w:ascii="Arial" w:hAnsi="Arial"/>
          <w:i/>
          <w:iCs/>
        </w:rPr>
        <w:t xml:space="preserve">, </w:t>
      </w:r>
      <w:r w:rsidR="003B5933">
        <w:rPr>
          <w:rFonts w:ascii="Arial" w:hAnsi="Arial"/>
          <w:iCs/>
        </w:rPr>
        <w:t>41(2), 138</w:t>
      </w:r>
      <w:r w:rsidR="00B375D0">
        <w:rPr>
          <w:rFonts w:ascii="Arial" w:hAnsi="Arial"/>
          <w:iCs/>
        </w:rPr>
        <w:t>.</w:t>
      </w:r>
    </w:p>
    <w:p w14:paraId="535FEDBF" w14:textId="77777777" w:rsidR="006B436E" w:rsidRDefault="006B436E" w:rsidP="002670EB">
      <w:pPr>
        <w:jc w:val="both"/>
        <w:rPr>
          <w:rFonts w:ascii="Arial" w:hAnsi="Arial"/>
          <w:iCs/>
        </w:rPr>
      </w:pPr>
    </w:p>
    <w:p w14:paraId="6BD56152" w14:textId="2241DA49" w:rsidR="0027581D" w:rsidRDefault="0027581D" w:rsidP="0027581D">
      <w:pPr>
        <w:ind w:left="1440" w:hanging="720"/>
        <w:jc w:val="both"/>
        <w:rPr>
          <w:rFonts w:ascii="Arial" w:hAnsi="Arial"/>
          <w:iCs/>
        </w:rPr>
      </w:pPr>
      <w:r w:rsidRPr="00461FBB">
        <w:rPr>
          <w:rFonts w:ascii="Arial" w:hAnsi="Arial"/>
          <w:iCs/>
        </w:rPr>
        <w:t>21</w:t>
      </w:r>
      <w:r>
        <w:rPr>
          <w:rFonts w:ascii="Arial" w:hAnsi="Arial"/>
          <w:b/>
          <w:iCs/>
        </w:rPr>
        <w:t xml:space="preserve">. </w:t>
      </w:r>
      <w:r w:rsidRPr="00645CB2">
        <w:rPr>
          <w:rFonts w:ascii="Arial" w:hAnsi="Arial"/>
          <w:b/>
          <w:iCs/>
        </w:rPr>
        <w:t>Loomis, D.</w:t>
      </w:r>
      <w:r>
        <w:rPr>
          <w:rFonts w:ascii="Arial" w:hAnsi="Arial"/>
          <w:b/>
          <w:iCs/>
        </w:rPr>
        <w:t xml:space="preserve"> </w:t>
      </w:r>
      <w:r w:rsidRPr="00645CB2">
        <w:rPr>
          <w:rFonts w:ascii="Arial" w:hAnsi="Arial"/>
          <w:b/>
          <w:iCs/>
        </w:rPr>
        <w:t xml:space="preserve">G. </w:t>
      </w:r>
      <w:r w:rsidRPr="00645CB2">
        <w:rPr>
          <w:rFonts w:ascii="Arial" w:hAnsi="Arial"/>
          <w:iCs/>
        </w:rPr>
        <w:t xml:space="preserve">&amp; Ohler, A. O. (2010). Are Renewable Portfolio Standards A Policy Cure-all?  A Case Study of Illinois’s Experience. </w:t>
      </w:r>
      <w:r w:rsidRPr="00645CB2">
        <w:rPr>
          <w:rFonts w:ascii="Arial" w:hAnsi="Arial"/>
          <w:i/>
          <w:iCs/>
        </w:rPr>
        <w:t>Environmental Law and Policy Review</w:t>
      </w:r>
      <w:r w:rsidRPr="00645CB2">
        <w:rPr>
          <w:rFonts w:ascii="Arial" w:hAnsi="Arial"/>
          <w:iCs/>
        </w:rPr>
        <w:t xml:space="preserve">, </w:t>
      </w:r>
      <w:r w:rsidRPr="00645CB2">
        <w:rPr>
          <w:rFonts w:ascii="Arial" w:hAnsi="Arial"/>
          <w:i/>
          <w:iCs/>
        </w:rPr>
        <w:t xml:space="preserve">35, </w:t>
      </w:r>
      <w:r w:rsidRPr="00645CB2">
        <w:rPr>
          <w:rFonts w:ascii="Arial" w:hAnsi="Arial"/>
          <w:iCs/>
        </w:rPr>
        <w:t>135-182.</w:t>
      </w:r>
    </w:p>
    <w:p w14:paraId="71EEE1AE" w14:textId="77777777" w:rsidR="00FB19BD" w:rsidRDefault="00FB19BD" w:rsidP="00FB19BD">
      <w:pPr>
        <w:jc w:val="both"/>
        <w:rPr>
          <w:rFonts w:ascii="Arial" w:hAnsi="Arial"/>
        </w:rPr>
      </w:pPr>
    </w:p>
    <w:p w14:paraId="45111F06" w14:textId="770BA0A3" w:rsidR="0002722C" w:rsidRDefault="00046A5A" w:rsidP="00115F87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20. </w:t>
      </w:r>
      <w:r w:rsidR="00E10D2B">
        <w:rPr>
          <w:rFonts w:ascii="Arial" w:hAnsi="Arial"/>
        </w:rPr>
        <w:t>Gil-Alana</w:t>
      </w:r>
      <w:r w:rsidR="00A00453" w:rsidRPr="00BD3811">
        <w:rPr>
          <w:rFonts w:ascii="Arial" w:hAnsi="Arial"/>
        </w:rPr>
        <w:t xml:space="preserve">, </w:t>
      </w:r>
      <w:r w:rsidR="00E10D2B">
        <w:rPr>
          <w:rFonts w:ascii="Arial" w:hAnsi="Arial"/>
        </w:rPr>
        <w:t>L. A.</w:t>
      </w:r>
      <w:r w:rsidR="00A00453" w:rsidRPr="00BD3811">
        <w:rPr>
          <w:rFonts w:ascii="Arial" w:hAnsi="Arial"/>
        </w:rPr>
        <w:t xml:space="preserve">, </w:t>
      </w:r>
      <w:r w:rsidR="00E10D2B" w:rsidRPr="00BD3811">
        <w:rPr>
          <w:rFonts w:ascii="Arial" w:hAnsi="Arial"/>
          <w:b/>
        </w:rPr>
        <w:t>Loomis, D. G.</w:t>
      </w:r>
      <w:r w:rsidR="00E10D2B">
        <w:rPr>
          <w:rFonts w:ascii="Arial" w:hAnsi="Arial"/>
          <w:b/>
        </w:rPr>
        <w:t>, &amp;</w:t>
      </w:r>
      <w:r w:rsidR="00E10D2B" w:rsidRPr="00BD3811">
        <w:rPr>
          <w:rFonts w:ascii="Arial" w:hAnsi="Arial"/>
        </w:rPr>
        <w:t xml:space="preserve"> </w:t>
      </w:r>
      <w:r w:rsidR="00A00453" w:rsidRPr="00BD3811">
        <w:rPr>
          <w:rFonts w:ascii="Arial" w:hAnsi="Arial"/>
        </w:rPr>
        <w:t>Pay</w:t>
      </w:r>
      <w:r w:rsidR="00BD3811" w:rsidRPr="00BD3811">
        <w:rPr>
          <w:rFonts w:ascii="Arial" w:hAnsi="Arial"/>
        </w:rPr>
        <w:t xml:space="preserve">ne, J. E. </w:t>
      </w:r>
      <w:r w:rsidR="00E10D2B">
        <w:rPr>
          <w:rFonts w:ascii="Arial" w:hAnsi="Arial"/>
        </w:rPr>
        <w:t>(2010</w:t>
      </w:r>
      <w:r w:rsidR="00BD3811" w:rsidRPr="00BD3811">
        <w:rPr>
          <w:rFonts w:ascii="Arial" w:hAnsi="Arial"/>
        </w:rPr>
        <w:t xml:space="preserve">). Does energy consumption by the U.S. electric power sector exhibit long memory behavior? </w:t>
      </w:r>
      <w:r w:rsidR="00BD3811">
        <w:rPr>
          <w:rFonts w:ascii="Arial" w:hAnsi="Arial"/>
          <w:i/>
        </w:rPr>
        <w:t>Energy Policy</w:t>
      </w:r>
      <w:r w:rsidR="00E10D2B">
        <w:rPr>
          <w:rFonts w:ascii="Arial" w:hAnsi="Arial"/>
          <w:i/>
        </w:rPr>
        <w:t xml:space="preserve">, </w:t>
      </w:r>
      <w:r w:rsidR="00E10D2B" w:rsidRPr="000A3131">
        <w:rPr>
          <w:rFonts w:ascii="Arial" w:hAnsi="Arial"/>
        </w:rPr>
        <w:t>38, 7512-7518</w:t>
      </w:r>
      <w:r w:rsidR="00BD3811" w:rsidRPr="000A3131">
        <w:rPr>
          <w:rFonts w:ascii="Arial" w:hAnsi="Arial"/>
        </w:rPr>
        <w:t>.</w:t>
      </w:r>
    </w:p>
    <w:p w14:paraId="3CDFF4EF" w14:textId="77777777" w:rsidR="00E71EF6" w:rsidRPr="00461FBB" w:rsidRDefault="00E71EF6" w:rsidP="00E71EF6">
      <w:pPr>
        <w:jc w:val="both"/>
        <w:rPr>
          <w:rFonts w:ascii="Arial" w:hAnsi="Arial"/>
          <w:b/>
        </w:rPr>
      </w:pPr>
    </w:p>
    <w:p w14:paraId="61F6D95A" w14:textId="726ADFAB" w:rsidR="0013457A" w:rsidRPr="00FB19BD" w:rsidRDefault="00B647B7" w:rsidP="00FB19BD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19. </w:t>
      </w:r>
      <w:r w:rsidRPr="00BD3811">
        <w:rPr>
          <w:rFonts w:ascii="Arial" w:hAnsi="Arial"/>
        </w:rPr>
        <w:t>Carlson, J. L., Payne, J. E., &amp;</w:t>
      </w:r>
      <w:r w:rsidRPr="00BD3811">
        <w:rPr>
          <w:rFonts w:ascii="Arial" w:hAnsi="Arial"/>
          <w:b/>
        </w:rPr>
        <w:t xml:space="preserve"> Loomis, D. G</w:t>
      </w:r>
      <w:r w:rsidRPr="00BD3811">
        <w:rPr>
          <w:rFonts w:ascii="Arial" w:hAnsi="Arial"/>
        </w:rPr>
        <w:t>. (2010). An assessment of the Economic Impact of the Wind Turbine Supply Chain in Illinois.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Electricity Journal</w:t>
      </w:r>
      <w:r>
        <w:rPr>
          <w:rFonts w:ascii="Arial" w:hAnsi="Arial"/>
        </w:rPr>
        <w:t>, 13, 75-93.</w:t>
      </w:r>
    </w:p>
    <w:p w14:paraId="4ED5ECC5" w14:textId="77777777" w:rsidR="0014048B" w:rsidRDefault="0014048B" w:rsidP="00FB19BD">
      <w:pPr>
        <w:pStyle w:val="Level3"/>
        <w:numPr>
          <w:ilvl w:val="0"/>
          <w:numId w:val="0"/>
        </w:numPr>
        <w:ind w:right="-90"/>
        <w:rPr>
          <w:rFonts w:ascii="Arial" w:hAnsi="Arial" w:cs="Arial"/>
          <w:iCs/>
        </w:rPr>
      </w:pPr>
    </w:p>
    <w:p w14:paraId="16AE0B6D" w14:textId="77777777" w:rsidR="00DD04DB" w:rsidRPr="00076682" w:rsidRDefault="00DD04DB" w:rsidP="00DD04DB">
      <w:pPr>
        <w:ind w:left="1440" w:hanging="720"/>
        <w:jc w:val="both"/>
        <w:rPr>
          <w:rFonts w:ascii="Arial" w:hAnsi="Arial"/>
        </w:rPr>
      </w:pPr>
      <w:r w:rsidRPr="00461FBB">
        <w:rPr>
          <w:rFonts w:ascii="Arial" w:hAnsi="Arial" w:cs="Arial"/>
          <w:iCs/>
        </w:rPr>
        <w:t xml:space="preserve">18. </w:t>
      </w:r>
      <w:proofErr w:type="spellStart"/>
      <w:r w:rsidRPr="00461FBB">
        <w:rPr>
          <w:rFonts w:ascii="Arial" w:hAnsi="Arial" w:cs="Arial"/>
          <w:iCs/>
        </w:rPr>
        <w:t>Apergis</w:t>
      </w:r>
      <w:proofErr w:type="spellEnd"/>
      <w:r w:rsidRPr="00461FBB">
        <w:rPr>
          <w:rFonts w:ascii="Arial" w:hAnsi="Arial" w:cs="Arial"/>
          <w:iCs/>
        </w:rPr>
        <w:t xml:space="preserve">, N., Payne, J. E., &amp; </w:t>
      </w:r>
      <w:r w:rsidRPr="00461FBB">
        <w:rPr>
          <w:rFonts w:ascii="Arial" w:hAnsi="Arial" w:cs="Arial"/>
          <w:b/>
          <w:iCs/>
        </w:rPr>
        <w:t>Loomis, D. G.</w:t>
      </w:r>
      <w:r w:rsidRPr="00461FBB">
        <w:rPr>
          <w:rFonts w:ascii="Arial" w:hAnsi="Arial" w:cs="Arial"/>
          <w:iCs/>
        </w:rPr>
        <w:t xml:space="preserve"> (2010). </w:t>
      </w:r>
      <w:r w:rsidRPr="00C50ACE">
        <w:rPr>
          <w:rFonts w:ascii="Arial" w:hAnsi="Arial" w:cs="Arial"/>
          <w:iCs/>
        </w:rPr>
        <w:t>Are</w:t>
      </w:r>
      <w:r>
        <w:rPr>
          <w:rFonts w:ascii="Arial" w:hAnsi="Arial" w:cs="Arial"/>
          <w:iCs/>
        </w:rPr>
        <w:t xml:space="preserve"> shocks to natural gas consumption t</w:t>
      </w:r>
      <w:r w:rsidRPr="00C50ACE">
        <w:rPr>
          <w:rFonts w:ascii="Arial" w:hAnsi="Arial" w:cs="Arial"/>
          <w:iCs/>
        </w:rPr>
        <w:t xml:space="preserve">ransitory or </w:t>
      </w:r>
      <w:r>
        <w:rPr>
          <w:rFonts w:ascii="Arial" w:hAnsi="Arial" w:cs="Arial"/>
          <w:iCs/>
        </w:rPr>
        <w:t>p</w:t>
      </w:r>
      <w:r w:rsidRPr="00C50ACE">
        <w:rPr>
          <w:rFonts w:ascii="Arial" w:hAnsi="Arial" w:cs="Arial"/>
          <w:iCs/>
        </w:rPr>
        <w:t>ermanent?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Energy Policy, </w:t>
      </w:r>
      <w:r w:rsidRPr="003D1F9C">
        <w:rPr>
          <w:rFonts w:ascii="Arial" w:hAnsi="Arial" w:cs="Arial"/>
          <w:i/>
          <w:iCs/>
        </w:rPr>
        <w:t>38</w:t>
      </w:r>
      <w:r>
        <w:rPr>
          <w:rFonts w:ascii="Arial" w:hAnsi="Arial" w:cs="Arial"/>
          <w:iCs/>
        </w:rPr>
        <w:t>, 4734-4736.</w:t>
      </w:r>
    </w:p>
    <w:p w14:paraId="2DF90F91" w14:textId="46D705A4" w:rsidR="00DD04DB" w:rsidRDefault="00DD04DB" w:rsidP="00DD04DB">
      <w:pPr>
        <w:widowControl/>
        <w:rPr>
          <w:rFonts w:ascii="Arial" w:hAnsi="Arial"/>
          <w:b/>
          <w:snapToGrid w:val="0"/>
        </w:rPr>
      </w:pPr>
    </w:p>
    <w:p w14:paraId="5089B41D" w14:textId="6D9D83CB" w:rsidR="00C50ACE" w:rsidRDefault="00046A5A" w:rsidP="00757CCF">
      <w:pPr>
        <w:pStyle w:val="Level3"/>
        <w:numPr>
          <w:ilvl w:val="0"/>
          <w:numId w:val="0"/>
        </w:numPr>
        <w:ind w:left="1440" w:right="-9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17. </w:t>
      </w:r>
      <w:proofErr w:type="spellStart"/>
      <w:r w:rsidR="006F5498" w:rsidRPr="00FD4840">
        <w:rPr>
          <w:rFonts w:ascii="Arial" w:hAnsi="Arial" w:cs="Arial"/>
          <w:iCs/>
        </w:rPr>
        <w:t>Apergis</w:t>
      </w:r>
      <w:proofErr w:type="spellEnd"/>
      <w:r w:rsidR="006F5498" w:rsidRPr="00FD4840">
        <w:rPr>
          <w:rFonts w:ascii="Arial" w:hAnsi="Arial" w:cs="Arial"/>
          <w:iCs/>
        </w:rPr>
        <w:t xml:space="preserve">, N., Payne, J. E., &amp; </w:t>
      </w:r>
      <w:r w:rsidR="003D1F9C" w:rsidRPr="00FD4840">
        <w:rPr>
          <w:rFonts w:ascii="Arial" w:hAnsi="Arial" w:cs="Arial"/>
          <w:b/>
          <w:iCs/>
        </w:rPr>
        <w:t>Loomis, D. G.</w:t>
      </w:r>
      <w:r w:rsidR="003D1F9C" w:rsidRPr="00FD4840">
        <w:rPr>
          <w:rFonts w:ascii="Arial" w:hAnsi="Arial" w:cs="Arial"/>
          <w:iCs/>
        </w:rPr>
        <w:t xml:space="preserve"> (2010). </w:t>
      </w:r>
      <w:r w:rsidR="00C50ACE" w:rsidRPr="00C50ACE">
        <w:rPr>
          <w:rFonts w:ascii="Arial" w:hAnsi="Arial" w:cs="Arial"/>
          <w:iCs/>
        </w:rPr>
        <w:t xml:space="preserve">Are </w:t>
      </w:r>
      <w:r w:rsidR="00E0601D">
        <w:rPr>
          <w:rFonts w:ascii="Arial" w:hAnsi="Arial" w:cs="Arial"/>
          <w:iCs/>
        </w:rPr>
        <w:t>f</w:t>
      </w:r>
      <w:r w:rsidR="00C50ACE" w:rsidRPr="00C50ACE">
        <w:rPr>
          <w:rFonts w:ascii="Arial" w:hAnsi="Arial" w:cs="Arial"/>
          <w:iCs/>
        </w:rPr>
        <w:t xml:space="preserve">luctuations in </w:t>
      </w:r>
      <w:r w:rsidR="00E0601D">
        <w:rPr>
          <w:rFonts w:ascii="Arial" w:hAnsi="Arial" w:cs="Arial"/>
          <w:iCs/>
        </w:rPr>
        <w:t>coal consumption transitory or p</w:t>
      </w:r>
      <w:r w:rsidR="00C50ACE" w:rsidRPr="00C50ACE">
        <w:rPr>
          <w:rFonts w:ascii="Arial" w:hAnsi="Arial" w:cs="Arial"/>
          <w:iCs/>
        </w:rPr>
        <w:t xml:space="preserve">ermanent? </w:t>
      </w:r>
      <w:r w:rsidR="00C50ACE">
        <w:rPr>
          <w:rFonts w:ascii="Arial" w:hAnsi="Arial" w:cs="Arial"/>
          <w:iCs/>
        </w:rPr>
        <w:t>E</w:t>
      </w:r>
      <w:r w:rsidR="00E0601D">
        <w:rPr>
          <w:rFonts w:ascii="Arial" w:hAnsi="Arial" w:cs="Arial"/>
          <w:iCs/>
        </w:rPr>
        <w:t>vidence from a p</w:t>
      </w:r>
      <w:r w:rsidR="00C50ACE" w:rsidRPr="00C50ACE">
        <w:rPr>
          <w:rFonts w:ascii="Arial" w:hAnsi="Arial" w:cs="Arial"/>
          <w:iCs/>
        </w:rPr>
        <w:t xml:space="preserve">anel of U.S. </w:t>
      </w:r>
      <w:r w:rsidR="00E0601D">
        <w:rPr>
          <w:rFonts w:ascii="Arial" w:hAnsi="Arial" w:cs="Arial"/>
          <w:iCs/>
        </w:rPr>
        <w:t>s</w:t>
      </w:r>
      <w:r w:rsidR="00C50ACE" w:rsidRPr="00C50ACE">
        <w:rPr>
          <w:rFonts w:ascii="Arial" w:hAnsi="Arial" w:cs="Arial"/>
          <w:iCs/>
        </w:rPr>
        <w:t>tates</w:t>
      </w:r>
      <w:r w:rsidR="003D1F9C">
        <w:rPr>
          <w:rFonts w:ascii="Arial" w:hAnsi="Arial" w:cs="Arial"/>
          <w:iCs/>
        </w:rPr>
        <w:t>.</w:t>
      </w:r>
      <w:r w:rsidR="00C50ACE">
        <w:rPr>
          <w:rFonts w:ascii="Arial" w:hAnsi="Arial" w:cs="Arial"/>
          <w:iCs/>
        </w:rPr>
        <w:t xml:space="preserve"> </w:t>
      </w:r>
      <w:r w:rsidR="00C50ACE">
        <w:rPr>
          <w:rFonts w:ascii="Arial" w:hAnsi="Arial" w:cs="Arial"/>
          <w:i/>
          <w:iCs/>
        </w:rPr>
        <w:t>Applied Energy,</w:t>
      </w:r>
      <w:r w:rsidR="00C50ACE" w:rsidRPr="003D1F9C">
        <w:rPr>
          <w:rFonts w:ascii="Arial" w:hAnsi="Arial" w:cs="Arial"/>
          <w:i/>
          <w:iCs/>
        </w:rPr>
        <w:t xml:space="preserve"> </w:t>
      </w:r>
      <w:r w:rsidR="00624DE7" w:rsidRPr="003D1F9C">
        <w:rPr>
          <w:rFonts w:ascii="Arial" w:hAnsi="Arial" w:cs="Arial"/>
          <w:i/>
          <w:iCs/>
        </w:rPr>
        <w:t>87</w:t>
      </w:r>
      <w:r w:rsidR="00ED737F">
        <w:rPr>
          <w:rFonts w:ascii="Arial" w:hAnsi="Arial" w:cs="Arial"/>
          <w:i/>
          <w:iCs/>
        </w:rPr>
        <w:t xml:space="preserve">, </w:t>
      </w:r>
      <w:r w:rsidR="00ED737F" w:rsidRPr="00E0601D">
        <w:rPr>
          <w:rFonts w:ascii="Arial" w:hAnsi="Arial" w:cs="Arial"/>
          <w:iCs/>
        </w:rPr>
        <w:t>2424-2426</w:t>
      </w:r>
      <w:r w:rsidR="00C50ACE" w:rsidRPr="006D48AD">
        <w:rPr>
          <w:rFonts w:ascii="Arial" w:hAnsi="Arial" w:cs="Arial"/>
          <w:iCs/>
        </w:rPr>
        <w:t>.</w:t>
      </w:r>
    </w:p>
    <w:p w14:paraId="4DCF96F9" w14:textId="77777777" w:rsidR="00ED737F" w:rsidRDefault="00ED737F" w:rsidP="00046A5A">
      <w:pPr>
        <w:pStyle w:val="Level3"/>
        <w:numPr>
          <w:ilvl w:val="0"/>
          <w:numId w:val="0"/>
        </w:numPr>
        <w:ind w:left="1440" w:right="1440" w:hanging="720"/>
        <w:rPr>
          <w:rFonts w:ascii="Arial" w:hAnsi="Arial" w:cs="Arial"/>
          <w:iCs/>
        </w:rPr>
      </w:pPr>
    </w:p>
    <w:p w14:paraId="2FDFB183" w14:textId="77777777" w:rsidR="00ED737F" w:rsidRDefault="00046A5A" w:rsidP="00757CCF">
      <w:pPr>
        <w:pStyle w:val="Level3"/>
        <w:numPr>
          <w:ilvl w:val="0"/>
          <w:numId w:val="0"/>
        </w:numPr>
        <w:ind w:left="144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16. </w:t>
      </w:r>
      <w:r w:rsidR="006F5498">
        <w:rPr>
          <w:rFonts w:ascii="Arial" w:hAnsi="Arial" w:cs="Arial"/>
          <w:iCs/>
        </w:rPr>
        <w:t xml:space="preserve">Hickey, E. A., Carlson, J. L., &amp; </w:t>
      </w:r>
      <w:r w:rsidR="00ED737F" w:rsidRPr="006F5498">
        <w:rPr>
          <w:rFonts w:ascii="Arial" w:hAnsi="Arial" w:cs="Arial"/>
          <w:b/>
          <w:iCs/>
        </w:rPr>
        <w:t>Loomis, D. G.</w:t>
      </w:r>
      <w:r w:rsidR="00ED737F">
        <w:rPr>
          <w:rFonts w:ascii="Arial" w:hAnsi="Arial" w:cs="Arial"/>
          <w:iCs/>
        </w:rPr>
        <w:t xml:space="preserve"> </w:t>
      </w:r>
      <w:r w:rsidR="00BC727B">
        <w:rPr>
          <w:rFonts w:ascii="Arial" w:hAnsi="Arial" w:cs="Arial"/>
          <w:iCs/>
        </w:rPr>
        <w:t>(2010).</w:t>
      </w:r>
      <w:r w:rsidR="00ED737F" w:rsidRPr="00ED737F">
        <w:rPr>
          <w:rFonts w:ascii="Arial" w:hAnsi="Arial" w:cs="Arial"/>
          <w:iCs/>
        </w:rPr>
        <w:t xml:space="preserve"> </w:t>
      </w:r>
      <w:r w:rsidR="00ED737F">
        <w:rPr>
          <w:rFonts w:ascii="Arial" w:hAnsi="Arial" w:cs="Arial"/>
          <w:iCs/>
        </w:rPr>
        <w:t xml:space="preserve">Issues in the </w:t>
      </w:r>
      <w:r w:rsidR="00A71187">
        <w:rPr>
          <w:rFonts w:ascii="Arial" w:hAnsi="Arial" w:cs="Arial"/>
          <w:iCs/>
        </w:rPr>
        <w:t>determination of the optimal p</w:t>
      </w:r>
      <w:r w:rsidR="00ED737F">
        <w:rPr>
          <w:rFonts w:ascii="Arial" w:hAnsi="Arial" w:cs="Arial"/>
          <w:iCs/>
        </w:rPr>
        <w:t xml:space="preserve">ortfolio of </w:t>
      </w:r>
      <w:r w:rsidR="00A71187">
        <w:rPr>
          <w:rFonts w:ascii="Arial" w:hAnsi="Arial" w:cs="Arial"/>
          <w:iCs/>
        </w:rPr>
        <w:t>e</w:t>
      </w:r>
      <w:r w:rsidR="00ED737F">
        <w:rPr>
          <w:rFonts w:ascii="Arial" w:hAnsi="Arial" w:cs="Arial"/>
          <w:iCs/>
        </w:rPr>
        <w:t xml:space="preserve">lectricity </w:t>
      </w:r>
      <w:r w:rsidR="00A71187">
        <w:rPr>
          <w:rFonts w:ascii="Arial" w:hAnsi="Arial" w:cs="Arial"/>
          <w:iCs/>
        </w:rPr>
        <w:t>supply options.</w:t>
      </w:r>
      <w:r w:rsidR="00ED737F">
        <w:rPr>
          <w:rFonts w:ascii="Arial" w:hAnsi="Arial" w:cs="Arial"/>
          <w:iCs/>
        </w:rPr>
        <w:t xml:space="preserve"> </w:t>
      </w:r>
      <w:r w:rsidR="00ED737F">
        <w:rPr>
          <w:rFonts w:ascii="Arial" w:hAnsi="Arial" w:cs="Arial"/>
          <w:i/>
          <w:iCs/>
        </w:rPr>
        <w:t>Energy Policy</w:t>
      </w:r>
      <w:r w:rsidR="00ED737F">
        <w:rPr>
          <w:rFonts w:ascii="Arial" w:hAnsi="Arial" w:cs="Arial"/>
          <w:iCs/>
        </w:rPr>
        <w:t xml:space="preserve">, </w:t>
      </w:r>
      <w:r w:rsidR="00ED737F" w:rsidRPr="00AE648B">
        <w:rPr>
          <w:rFonts w:ascii="Arial" w:hAnsi="Arial" w:cs="Arial"/>
          <w:i/>
          <w:iCs/>
        </w:rPr>
        <w:t>38</w:t>
      </w:r>
      <w:r w:rsidR="00ED737F">
        <w:rPr>
          <w:rFonts w:ascii="Arial" w:hAnsi="Arial" w:cs="Arial"/>
          <w:iCs/>
        </w:rPr>
        <w:t>, 2198-2207</w:t>
      </w:r>
      <w:r w:rsidR="00BC727B">
        <w:rPr>
          <w:rFonts w:ascii="Arial" w:hAnsi="Arial" w:cs="Arial"/>
          <w:iCs/>
        </w:rPr>
        <w:t>.</w:t>
      </w:r>
    </w:p>
    <w:p w14:paraId="113C9435" w14:textId="77777777" w:rsidR="00A56F6B" w:rsidRDefault="00A56F6B" w:rsidP="00D51FE0">
      <w:pPr>
        <w:pStyle w:val="Level3"/>
        <w:numPr>
          <w:ilvl w:val="0"/>
          <w:numId w:val="0"/>
        </w:numPr>
        <w:rPr>
          <w:rFonts w:ascii="Arial" w:hAnsi="Arial"/>
          <w:b/>
        </w:rPr>
      </w:pPr>
    </w:p>
    <w:p w14:paraId="1438AD1A" w14:textId="7065ECDB" w:rsidR="003D78D5" w:rsidRDefault="00046A5A" w:rsidP="00757CCF">
      <w:pPr>
        <w:pStyle w:val="Level3"/>
        <w:numPr>
          <w:ilvl w:val="0"/>
          <w:numId w:val="0"/>
        </w:numPr>
        <w:ind w:left="144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15. </w:t>
      </w:r>
      <w:r w:rsidR="0076733C">
        <w:rPr>
          <w:rFonts w:ascii="Arial" w:hAnsi="Arial" w:cs="Arial"/>
          <w:iCs/>
        </w:rPr>
        <w:t xml:space="preserve">Carlson, J. L., </w:t>
      </w:r>
      <w:r w:rsidR="0076733C" w:rsidRPr="00A42203">
        <w:rPr>
          <w:rFonts w:ascii="Arial" w:hAnsi="Arial" w:cs="Arial"/>
          <w:iCs/>
        </w:rPr>
        <w:t>&amp;</w:t>
      </w:r>
      <w:r w:rsidR="0076733C">
        <w:rPr>
          <w:rFonts w:ascii="Arial" w:hAnsi="Arial" w:cs="Arial"/>
          <w:iCs/>
        </w:rPr>
        <w:t xml:space="preserve"> </w:t>
      </w:r>
      <w:r w:rsidR="0076733C">
        <w:rPr>
          <w:rFonts w:ascii="Arial" w:hAnsi="Arial" w:cs="Arial"/>
          <w:b/>
          <w:iCs/>
        </w:rPr>
        <w:t>Loomis, D. G.</w:t>
      </w:r>
      <w:r w:rsidR="0076733C">
        <w:rPr>
          <w:rFonts w:ascii="Arial" w:hAnsi="Arial" w:cs="Arial"/>
          <w:iCs/>
        </w:rPr>
        <w:t xml:space="preserve"> (2008). An </w:t>
      </w:r>
      <w:r w:rsidR="00A71187">
        <w:rPr>
          <w:rFonts w:ascii="Arial" w:hAnsi="Arial" w:cs="Arial"/>
          <w:iCs/>
        </w:rPr>
        <w:t>a</w:t>
      </w:r>
      <w:r w:rsidR="0076733C">
        <w:rPr>
          <w:rFonts w:ascii="Arial" w:hAnsi="Arial" w:cs="Arial"/>
          <w:iCs/>
        </w:rPr>
        <w:t xml:space="preserve">ssessment of the </w:t>
      </w:r>
      <w:r w:rsidR="00A71187">
        <w:rPr>
          <w:rFonts w:ascii="Arial" w:hAnsi="Arial" w:cs="Arial"/>
          <w:iCs/>
        </w:rPr>
        <w:t>i</w:t>
      </w:r>
      <w:r w:rsidR="0076733C">
        <w:rPr>
          <w:rFonts w:ascii="Arial" w:hAnsi="Arial" w:cs="Arial"/>
          <w:iCs/>
        </w:rPr>
        <w:t xml:space="preserve">mpact of </w:t>
      </w:r>
      <w:r w:rsidR="00A71187">
        <w:rPr>
          <w:rFonts w:ascii="Arial" w:hAnsi="Arial" w:cs="Arial"/>
          <w:iCs/>
        </w:rPr>
        <w:t>d</w:t>
      </w:r>
      <w:r w:rsidR="00A72699">
        <w:rPr>
          <w:rFonts w:ascii="Arial" w:hAnsi="Arial" w:cs="Arial"/>
          <w:iCs/>
        </w:rPr>
        <w:t xml:space="preserve">eregulation on the </w:t>
      </w:r>
      <w:r w:rsidR="00A71187">
        <w:rPr>
          <w:rFonts w:ascii="Arial" w:hAnsi="Arial" w:cs="Arial"/>
          <w:iCs/>
        </w:rPr>
        <w:t>r</w:t>
      </w:r>
      <w:r w:rsidR="00A72699">
        <w:rPr>
          <w:rFonts w:ascii="Arial" w:hAnsi="Arial" w:cs="Arial"/>
          <w:iCs/>
        </w:rPr>
        <w:t xml:space="preserve">elative </w:t>
      </w:r>
      <w:r w:rsidR="00A71187">
        <w:rPr>
          <w:rFonts w:ascii="Arial" w:hAnsi="Arial" w:cs="Arial"/>
          <w:iCs/>
        </w:rPr>
        <w:t>p</w:t>
      </w:r>
      <w:r w:rsidR="00A72699">
        <w:rPr>
          <w:rFonts w:ascii="Arial" w:hAnsi="Arial" w:cs="Arial"/>
          <w:iCs/>
        </w:rPr>
        <w:t xml:space="preserve">rice </w:t>
      </w:r>
      <w:r w:rsidR="00A71187">
        <w:rPr>
          <w:rFonts w:ascii="Arial" w:hAnsi="Arial" w:cs="Arial"/>
          <w:iCs/>
        </w:rPr>
        <w:t>of</w:t>
      </w:r>
      <w:r w:rsidR="00A72699">
        <w:rPr>
          <w:rFonts w:ascii="Arial" w:hAnsi="Arial" w:cs="Arial"/>
          <w:iCs/>
        </w:rPr>
        <w:t xml:space="preserve"> </w:t>
      </w:r>
      <w:r w:rsidR="00A71187">
        <w:rPr>
          <w:rFonts w:ascii="Arial" w:hAnsi="Arial" w:cs="Arial"/>
          <w:iCs/>
        </w:rPr>
        <w:t>e</w:t>
      </w:r>
      <w:r w:rsidR="00A72699">
        <w:rPr>
          <w:rFonts w:ascii="Arial" w:hAnsi="Arial" w:cs="Arial"/>
          <w:iCs/>
        </w:rPr>
        <w:t>lectricity in Illinois</w:t>
      </w:r>
      <w:r w:rsidR="0076733C">
        <w:rPr>
          <w:rFonts w:ascii="Arial" w:hAnsi="Arial" w:cs="Arial"/>
          <w:iCs/>
        </w:rPr>
        <w:t>.</w:t>
      </w:r>
      <w:r w:rsidR="00A72699">
        <w:rPr>
          <w:rFonts w:ascii="Arial" w:hAnsi="Arial" w:cs="Arial"/>
          <w:iCs/>
        </w:rPr>
        <w:t xml:space="preserve"> </w:t>
      </w:r>
      <w:r w:rsidR="00A72699">
        <w:rPr>
          <w:rFonts w:ascii="Arial" w:hAnsi="Arial" w:cs="Arial"/>
          <w:i/>
          <w:iCs/>
        </w:rPr>
        <w:t>Electricity Journal,</w:t>
      </w:r>
      <w:r w:rsidR="0076733C">
        <w:rPr>
          <w:rFonts w:ascii="Arial" w:hAnsi="Arial" w:cs="Arial"/>
          <w:i/>
          <w:iCs/>
        </w:rPr>
        <w:t xml:space="preserve"> </w:t>
      </w:r>
      <w:r w:rsidR="00A72699" w:rsidRPr="00B908FD">
        <w:rPr>
          <w:rFonts w:ascii="Arial" w:hAnsi="Arial" w:cs="Arial"/>
          <w:i/>
          <w:iCs/>
        </w:rPr>
        <w:t>21</w:t>
      </w:r>
      <w:r w:rsidR="0076733C">
        <w:rPr>
          <w:rFonts w:ascii="Arial" w:hAnsi="Arial" w:cs="Arial"/>
          <w:iCs/>
        </w:rPr>
        <w:t>,</w:t>
      </w:r>
      <w:r w:rsidR="00A72699" w:rsidRPr="00A72699">
        <w:rPr>
          <w:rFonts w:ascii="Arial" w:hAnsi="Arial" w:cs="Arial"/>
          <w:iCs/>
        </w:rPr>
        <w:t xml:space="preserve"> </w:t>
      </w:r>
      <w:r w:rsidR="003D1962">
        <w:rPr>
          <w:rFonts w:ascii="Arial" w:hAnsi="Arial" w:cs="Arial"/>
          <w:iCs/>
        </w:rPr>
        <w:t>60-70</w:t>
      </w:r>
      <w:r w:rsidR="00B908FD">
        <w:rPr>
          <w:rFonts w:ascii="Arial" w:hAnsi="Arial" w:cs="Arial"/>
          <w:iCs/>
        </w:rPr>
        <w:t>.</w:t>
      </w:r>
    </w:p>
    <w:p w14:paraId="751FE042" w14:textId="77777777" w:rsidR="008E74A3" w:rsidRDefault="008E74A3" w:rsidP="00046A5A">
      <w:pPr>
        <w:pStyle w:val="Level3"/>
        <w:numPr>
          <w:ilvl w:val="0"/>
          <w:numId w:val="0"/>
        </w:numPr>
        <w:ind w:left="1440" w:hanging="720"/>
        <w:rPr>
          <w:rFonts w:ascii="Arial" w:hAnsi="Arial" w:cs="Arial"/>
          <w:iCs/>
        </w:rPr>
      </w:pPr>
    </w:p>
    <w:p w14:paraId="6723878E" w14:textId="77777777" w:rsidR="004E0E88" w:rsidRDefault="004E0E88" w:rsidP="004E0E88">
      <w:pPr>
        <w:pStyle w:val="Level3"/>
        <w:numPr>
          <w:ilvl w:val="0"/>
          <w:numId w:val="0"/>
        </w:numPr>
        <w:ind w:left="144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14. Loomis, D. G., (2008). T</w:t>
      </w:r>
      <w:r w:rsidRPr="00AE648B">
        <w:rPr>
          <w:rFonts w:ascii="Arial" w:hAnsi="Arial" w:cs="Arial"/>
          <w:iCs/>
        </w:rPr>
        <w:t xml:space="preserve">he </w:t>
      </w:r>
      <w:r>
        <w:rPr>
          <w:rFonts w:ascii="Arial" w:hAnsi="Arial" w:cs="Arial"/>
          <w:iCs/>
        </w:rPr>
        <w:t>t</w:t>
      </w:r>
      <w:r w:rsidRPr="00AE648B">
        <w:rPr>
          <w:rFonts w:ascii="Arial" w:hAnsi="Arial" w:cs="Arial"/>
          <w:iCs/>
        </w:rPr>
        <w:t xml:space="preserve">elecommunications </w:t>
      </w:r>
      <w:r>
        <w:rPr>
          <w:rFonts w:ascii="Arial" w:hAnsi="Arial" w:cs="Arial"/>
          <w:iCs/>
        </w:rPr>
        <w:t>i</w:t>
      </w:r>
      <w:r w:rsidRPr="00AE648B">
        <w:rPr>
          <w:rFonts w:ascii="Arial" w:hAnsi="Arial" w:cs="Arial"/>
          <w:iCs/>
        </w:rPr>
        <w:t>ndustry</w:t>
      </w:r>
      <w:r>
        <w:rPr>
          <w:rFonts w:ascii="Arial" w:hAnsi="Arial" w:cs="Arial"/>
          <w:iCs/>
        </w:rPr>
        <w:t xml:space="preserve">. In </w:t>
      </w:r>
      <w:r w:rsidRPr="002748C8">
        <w:rPr>
          <w:rFonts w:ascii="Arial" w:hAnsi="Arial" w:cs="Arial"/>
          <w:iCs/>
        </w:rPr>
        <w:t>H</w:t>
      </w:r>
      <w:r>
        <w:rPr>
          <w:rFonts w:ascii="Arial" w:hAnsi="Arial" w:cs="Arial"/>
          <w:iCs/>
        </w:rPr>
        <w:t xml:space="preserve">. </w:t>
      </w:r>
      <w:proofErr w:type="spellStart"/>
      <w:r>
        <w:rPr>
          <w:rFonts w:ascii="Arial" w:hAnsi="Arial" w:cs="Arial"/>
          <w:iCs/>
        </w:rPr>
        <w:t>B</w:t>
      </w:r>
      <w:r w:rsidRPr="002748C8">
        <w:rPr>
          <w:rFonts w:ascii="Arial" w:hAnsi="Arial" w:cs="Arial"/>
          <w:iCs/>
        </w:rPr>
        <w:t>idgoli</w:t>
      </w:r>
      <w:proofErr w:type="spellEnd"/>
      <w:r>
        <w:rPr>
          <w:rFonts w:ascii="Arial" w:hAnsi="Arial" w:cs="Arial"/>
          <w:iCs/>
        </w:rPr>
        <w:t xml:space="preserve"> (Ed.), </w:t>
      </w:r>
      <w:r>
        <w:rPr>
          <w:rFonts w:ascii="Arial" w:hAnsi="Arial" w:cs="Arial"/>
          <w:i/>
          <w:iCs/>
        </w:rPr>
        <w:t xml:space="preserve">The handbook of computer networks </w:t>
      </w:r>
      <w:r>
        <w:rPr>
          <w:rFonts w:ascii="Arial" w:hAnsi="Arial" w:cs="Arial"/>
          <w:iCs/>
        </w:rPr>
        <w:t>(pp. 3-19). Hoboken, NJ: John Wiley &amp; Sons.</w:t>
      </w:r>
    </w:p>
    <w:p w14:paraId="591445E6" w14:textId="77777777" w:rsidR="004E0E88" w:rsidRDefault="004E0E88" w:rsidP="00825003">
      <w:pPr>
        <w:pStyle w:val="Level3"/>
        <w:numPr>
          <w:ilvl w:val="0"/>
          <w:numId w:val="0"/>
        </w:numPr>
        <w:ind w:left="1440" w:hanging="720"/>
        <w:rPr>
          <w:rFonts w:ascii="Arial" w:hAnsi="Arial" w:cs="Arial"/>
          <w:iCs/>
        </w:rPr>
      </w:pPr>
    </w:p>
    <w:p w14:paraId="30CAA464" w14:textId="77777777" w:rsidR="00825003" w:rsidRDefault="00825003" w:rsidP="00825003">
      <w:pPr>
        <w:pStyle w:val="Level3"/>
        <w:numPr>
          <w:ilvl w:val="0"/>
          <w:numId w:val="0"/>
        </w:numPr>
        <w:ind w:left="144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13. Cox, J. E., Jr., &amp; </w:t>
      </w:r>
      <w:r>
        <w:rPr>
          <w:rFonts w:ascii="Arial" w:hAnsi="Arial" w:cs="Arial"/>
          <w:b/>
          <w:iCs/>
        </w:rPr>
        <w:t xml:space="preserve">Loomis, D. G. </w:t>
      </w:r>
      <w:r w:rsidRPr="00A42203">
        <w:rPr>
          <w:rFonts w:ascii="Arial" w:hAnsi="Arial" w:cs="Arial"/>
          <w:iCs/>
        </w:rPr>
        <w:t>(2007</w:t>
      </w:r>
      <w:r>
        <w:rPr>
          <w:rFonts w:ascii="Arial" w:hAnsi="Arial" w:cs="Arial"/>
          <w:iCs/>
        </w:rPr>
        <w:t xml:space="preserve">). </w:t>
      </w:r>
      <w:r w:rsidRPr="00026525">
        <w:rPr>
          <w:rFonts w:ascii="Arial" w:hAnsi="Arial" w:cs="Arial"/>
          <w:iCs/>
        </w:rPr>
        <w:t xml:space="preserve">A </w:t>
      </w:r>
      <w:r>
        <w:rPr>
          <w:rFonts w:ascii="Arial" w:hAnsi="Arial" w:cs="Arial"/>
          <w:iCs/>
        </w:rPr>
        <w:t>m</w:t>
      </w:r>
      <w:r w:rsidRPr="00026525">
        <w:rPr>
          <w:rFonts w:ascii="Arial" w:hAnsi="Arial" w:cs="Arial"/>
          <w:iCs/>
        </w:rPr>
        <w:t xml:space="preserve">anagerial </w:t>
      </w:r>
      <w:r>
        <w:rPr>
          <w:rFonts w:ascii="Arial" w:hAnsi="Arial" w:cs="Arial"/>
          <w:iCs/>
        </w:rPr>
        <w:t>a</w:t>
      </w:r>
      <w:r w:rsidRPr="00026525">
        <w:rPr>
          <w:rFonts w:ascii="Arial" w:hAnsi="Arial" w:cs="Arial"/>
          <w:iCs/>
        </w:rPr>
        <w:t xml:space="preserve">pproach to </w:t>
      </w:r>
      <w:r>
        <w:rPr>
          <w:rFonts w:ascii="Arial" w:hAnsi="Arial" w:cs="Arial"/>
          <w:iCs/>
        </w:rPr>
        <w:t>u</w:t>
      </w:r>
      <w:r w:rsidRPr="00026525">
        <w:rPr>
          <w:rFonts w:ascii="Arial" w:hAnsi="Arial" w:cs="Arial"/>
          <w:iCs/>
        </w:rPr>
        <w:t xml:space="preserve">sing </w:t>
      </w:r>
      <w:r>
        <w:rPr>
          <w:rFonts w:ascii="Arial" w:hAnsi="Arial" w:cs="Arial"/>
          <w:iCs/>
        </w:rPr>
        <w:t>e</w:t>
      </w:r>
      <w:r w:rsidRPr="00026525">
        <w:rPr>
          <w:rFonts w:ascii="Arial" w:hAnsi="Arial" w:cs="Arial"/>
          <w:iCs/>
        </w:rPr>
        <w:t xml:space="preserve">rror </w:t>
      </w:r>
      <w:r>
        <w:rPr>
          <w:rFonts w:ascii="Arial" w:hAnsi="Arial" w:cs="Arial"/>
          <w:iCs/>
        </w:rPr>
        <w:t>m</w:t>
      </w:r>
      <w:r w:rsidRPr="00026525">
        <w:rPr>
          <w:rFonts w:ascii="Arial" w:hAnsi="Arial" w:cs="Arial"/>
          <w:iCs/>
        </w:rPr>
        <w:t xml:space="preserve">easures in the </w:t>
      </w:r>
      <w:r>
        <w:rPr>
          <w:rFonts w:ascii="Arial" w:hAnsi="Arial" w:cs="Arial"/>
          <w:iCs/>
        </w:rPr>
        <w:t>e</w:t>
      </w:r>
      <w:r w:rsidRPr="00026525">
        <w:rPr>
          <w:rFonts w:ascii="Arial" w:hAnsi="Arial" w:cs="Arial"/>
          <w:iCs/>
        </w:rPr>
        <w:t xml:space="preserve">valuation of </w:t>
      </w:r>
      <w:r>
        <w:rPr>
          <w:rFonts w:ascii="Arial" w:hAnsi="Arial" w:cs="Arial"/>
          <w:iCs/>
        </w:rPr>
        <w:t>f</w:t>
      </w:r>
      <w:r w:rsidRPr="00026525">
        <w:rPr>
          <w:rFonts w:ascii="Arial" w:hAnsi="Arial" w:cs="Arial"/>
          <w:iCs/>
        </w:rPr>
        <w:t xml:space="preserve">orecasting </w:t>
      </w:r>
      <w:r>
        <w:rPr>
          <w:rFonts w:ascii="Arial" w:hAnsi="Arial" w:cs="Arial"/>
          <w:iCs/>
        </w:rPr>
        <w:t>m</w:t>
      </w:r>
      <w:r w:rsidRPr="00026525">
        <w:rPr>
          <w:rFonts w:ascii="Arial" w:hAnsi="Arial" w:cs="Arial"/>
          <w:iCs/>
        </w:rPr>
        <w:t>ethods</w:t>
      </w:r>
      <w:r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/>
          <w:iCs/>
        </w:rPr>
        <w:t xml:space="preserve">International Journal of Business Research, </w:t>
      </w:r>
      <w:r w:rsidRPr="00A42203">
        <w:rPr>
          <w:rFonts w:ascii="Arial" w:hAnsi="Arial" w:cs="Arial"/>
          <w:i/>
          <w:iCs/>
        </w:rPr>
        <w:t>7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 xml:space="preserve"> 143-149.</w:t>
      </w:r>
    </w:p>
    <w:p w14:paraId="69116718" w14:textId="77777777" w:rsidR="00825003" w:rsidRDefault="00825003" w:rsidP="008E74A3">
      <w:pPr>
        <w:pStyle w:val="Level3"/>
        <w:numPr>
          <w:ilvl w:val="0"/>
          <w:numId w:val="0"/>
        </w:numPr>
        <w:ind w:left="1440" w:hanging="720"/>
        <w:rPr>
          <w:rFonts w:ascii="Arial" w:hAnsi="Arial" w:cs="Arial"/>
          <w:iCs/>
        </w:rPr>
      </w:pPr>
    </w:p>
    <w:p w14:paraId="21536DCE" w14:textId="77777777" w:rsidR="006B0448" w:rsidRDefault="006B0448" w:rsidP="006B04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</w:t>
      </w:r>
      <w:r w:rsidRPr="00461FBB">
        <w:rPr>
          <w:rFonts w:ascii="Arial" w:hAnsi="Arial"/>
          <w:b/>
        </w:rPr>
        <w:t>rofessional Publications (cont’d</w:t>
      </w:r>
      <w:r>
        <w:rPr>
          <w:rFonts w:ascii="Arial" w:hAnsi="Arial"/>
          <w:b/>
        </w:rPr>
        <w:t>)</w:t>
      </w:r>
    </w:p>
    <w:p w14:paraId="663F314E" w14:textId="77777777" w:rsidR="006B0448" w:rsidRDefault="006B0448" w:rsidP="006B0448">
      <w:pPr>
        <w:pStyle w:val="Level3"/>
        <w:numPr>
          <w:ilvl w:val="0"/>
          <w:numId w:val="0"/>
        </w:numPr>
        <w:rPr>
          <w:rFonts w:ascii="Arial" w:hAnsi="Arial" w:cs="Arial"/>
          <w:iCs/>
        </w:rPr>
      </w:pPr>
    </w:p>
    <w:p w14:paraId="62EB39C3" w14:textId="559C3F8F" w:rsidR="003A07C2" w:rsidRDefault="00046A5A" w:rsidP="008E74A3">
      <w:pPr>
        <w:pStyle w:val="Level3"/>
        <w:numPr>
          <w:ilvl w:val="0"/>
          <w:numId w:val="0"/>
        </w:numPr>
        <w:ind w:left="144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12. </w:t>
      </w:r>
      <w:r w:rsidR="00E24FB2">
        <w:rPr>
          <w:rFonts w:ascii="Arial" w:hAnsi="Arial" w:cs="Arial"/>
          <w:iCs/>
        </w:rPr>
        <w:t xml:space="preserve">Cox, J. E., Jr., &amp; </w:t>
      </w:r>
      <w:r w:rsidR="00E24FB2">
        <w:rPr>
          <w:rFonts w:ascii="Arial" w:hAnsi="Arial" w:cs="Arial"/>
          <w:b/>
          <w:iCs/>
        </w:rPr>
        <w:t>Loomis, D. G.</w:t>
      </w:r>
      <w:r w:rsidR="00E24FB2">
        <w:rPr>
          <w:rFonts w:ascii="Arial" w:hAnsi="Arial" w:cs="Arial"/>
          <w:iCs/>
        </w:rPr>
        <w:t xml:space="preserve"> (2006). </w:t>
      </w:r>
      <w:r w:rsidR="007F28B4" w:rsidRPr="00E24FB2">
        <w:rPr>
          <w:rFonts w:ascii="Arial" w:hAnsi="Arial" w:cs="Arial"/>
          <w:iCs/>
        </w:rPr>
        <w:t xml:space="preserve">Improving </w:t>
      </w:r>
      <w:r w:rsidR="00CE4E5D">
        <w:rPr>
          <w:rFonts w:ascii="Arial" w:hAnsi="Arial" w:cs="Arial"/>
          <w:iCs/>
        </w:rPr>
        <w:t>f</w:t>
      </w:r>
      <w:r w:rsidR="007F28B4" w:rsidRPr="00E24FB2">
        <w:rPr>
          <w:rFonts w:ascii="Arial" w:hAnsi="Arial" w:cs="Arial"/>
          <w:iCs/>
        </w:rPr>
        <w:t>orecasting</w:t>
      </w:r>
      <w:r w:rsidR="00CE4E5D">
        <w:rPr>
          <w:rFonts w:ascii="Arial" w:hAnsi="Arial" w:cs="Arial"/>
          <w:iCs/>
        </w:rPr>
        <w:t xml:space="preserve"> t</w:t>
      </w:r>
      <w:r w:rsidR="007F28B4" w:rsidRPr="00E24FB2">
        <w:rPr>
          <w:rFonts w:ascii="Arial" w:hAnsi="Arial" w:cs="Arial"/>
          <w:iCs/>
        </w:rPr>
        <w:t xml:space="preserve">hrough </w:t>
      </w:r>
      <w:r w:rsidR="00CE4E5D">
        <w:rPr>
          <w:rFonts w:ascii="Arial" w:hAnsi="Arial" w:cs="Arial"/>
          <w:iCs/>
        </w:rPr>
        <w:t>t</w:t>
      </w:r>
      <w:r w:rsidR="007F28B4" w:rsidRPr="00E24FB2">
        <w:rPr>
          <w:rFonts w:ascii="Arial" w:hAnsi="Arial" w:cs="Arial"/>
          <w:iCs/>
        </w:rPr>
        <w:t xml:space="preserve">extbooks – </w:t>
      </w:r>
      <w:r w:rsidR="00CE4E5D">
        <w:rPr>
          <w:rFonts w:ascii="Arial" w:hAnsi="Arial" w:cs="Arial"/>
          <w:iCs/>
        </w:rPr>
        <w:t>a</w:t>
      </w:r>
      <w:r w:rsidR="007F28B4" w:rsidRPr="00E24FB2">
        <w:rPr>
          <w:rFonts w:ascii="Arial" w:hAnsi="Arial" w:cs="Arial"/>
          <w:iCs/>
        </w:rPr>
        <w:t xml:space="preserve"> </w:t>
      </w:r>
      <w:proofErr w:type="gramStart"/>
      <w:r w:rsidR="007F28B4" w:rsidRPr="00E24FB2">
        <w:rPr>
          <w:rFonts w:ascii="Arial" w:hAnsi="Arial" w:cs="Arial"/>
          <w:iCs/>
        </w:rPr>
        <w:t xml:space="preserve">25 </w:t>
      </w:r>
      <w:r w:rsidR="00CE4E5D">
        <w:rPr>
          <w:rFonts w:ascii="Arial" w:hAnsi="Arial" w:cs="Arial"/>
          <w:iCs/>
        </w:rPr>
        <w:t>y</w:t>
      </w:r>
      <w:r w:rsidR="007F28B4" w:rsidRPr="00E24FB2">
        <w:rPr>
          <w:rFonts w:ascii="Arial" w:hAnsi="Arial" w:cs="Arial"/>
          <w:iCs/>
        </w:rPr>
        <w:t>ear</w:t>
      </w:r>
      <w:proofErr w:type="gramEnd"/>
      <w:r w:rsidR="007F28B4" w:rsidRPr="00E24FB2">
        <w:rPr>
          <w:rFonts w:ascii="Arial" w:hAnsi="Arial" w:cs="Arial"/>
          <w:iCs/>
        </w:rPr>
        <w:t xml:space="preserve"> </w:t>
      </w:r>
      <w:r w:rsidR="00CE4E5D">
        <w:rPr>
          <w:rFonts w:ascii="Arial" w:hAnsi="Arial" w:cs="Arial"/>
          <w:iCs/>
        </w:rPr>
        <w:t>r</w:t>
      </w:r>
      <w:r w:rsidR="007F28B4" w:rsidRPr="00E24FB2">
        <w:rPr>
          <w:rFonts w:ascii="Arial" w:hAnsi="Arial" w:cs="Arial"/>
          <w:iCs/>
        </w:rPr>
        <w:t>eview</w:t>
      </w:r>
      <w:r w:rsidR="00CE4E5D">
        <w:rPr>
          <w:rFonts w:ascii="Arial" w:hAnsi="Arial" w:cs="Arial"/>
          <w:iCs/>
        </w:rPr>
        <w:t>.</w:t>
      </w:r>
      <w:r w:rsidR="007F28B4">
        <w:rPr>
          <w:rFonts w:ascii="Arial" w:hAnsi="Arial" w:cs="Arial"/>
          <w:iCs/>
        </w:rPr>
        <w:t xml:space="preserve"> </w:t>
      </w:r>
      <w:r w:rsidR="007F28B4">
        <w:rPr>
          <w:rFonts w:ascii="Arial" w:hAnsi="Arial" w:cs="Arial"/>
          <w:i/>
          <w:iCs/>
        </w:rPr>
        <w:t xml:space="preserve">International Journal of Forecasting, </w:t>
      </w:r>
      <w:r w:rsidR="007F28B4" w:rsidRPr="00E24FB2">
        <w:rPr>
          <w:rFonts w:ascii="Arial" w:hAnsi="Arial" w:cs="Arial"/>
          <w:i/>
          <w:iCs/>
        </w:rPr>
        <w:t>22</w:t>
      </w:r>
      <w:r w:rsidR="00E24FB2">
        <w:rPr>
          <w:rFonts w:ascii="Arial" w:hAnsi="Arial" w:cs="Arial"/>
          <w:iCs/>
        </w:rPr>
        <w:t>, 617-624</w:t>
      </w:r>
      <w:r w:rsidR="007F28B4">
        <w:rPr>
          <w:rFonts w:ascii="Arial" w:hAnsi="Arial" w:cs="Arial"/>
          <w:iCs/>
        </w:rPr>
        <w:t>.</w:t>
      </w:r>
    </w:p>
    <w:p w14:paraId="7513DC5B" w14:textId="77777777" w:rsidR="00C56C64" w:rsidRDefault="00C56C64" w:rsidP="007E22FD">
      <w:pPr>
        <w:pStyle w:val="Level3"/>
        <w:numPr>
          <w:ilvl w:val="0"/>
          <w:numId w:val="0"/>
        </w:numPr>
        <w:ind w:left="1440" w:hanging="720"/>
        <w:rPr>
          <w:rFonts w:ascii="Arial" w:hAnsi="Arial" w:cs="Arial"/>
          <w:iCs/>
        </w:rPr>
      </w:pPr>
    </w:p>
    <w:p w14:paraId="15F98C31" w14:textId="77777777" w:rsidR="008D3EE2" w:rsidRDefault="00046A5A" w:rsidP="007E22FD">
      <w:pPr>
        <w:pStyle w:val="Level3"/>
        <w:numPr>
          <w:ilvl w:val="0"/>
          <w:numId w:val="0"/>
        </w:numPr>
        <w:ind w:left="144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11. </w:t>
      </w:r>
      <w:r w:rsidR="003C7A72">
        <w:rPr>
          <w:rFonts w:ascii="Arial" w:hAnsi="Arial" w:cs="Arial"/>
          <w:iCs/>
        </w:rPr>
        <w:t xml:space="preserve">Swann, C. M., &amp; </w:t>
      </w:r>
      <w:r w:rsidR="003C7A72" w:rsidRPr="008C7541">
        <w:rPr>
          <w:rFonts w:ascii="Arial" w:hAnsi="Arial" w:cs="Arial"/>
          <w:b/>
          <w:iCs/>
        </w:rPr>
        <w:t>Loomis, D. G</w:t>
      </w:r>
      <w:r w:rsidR="003C7A72">
        <w:rPr>
          <w:rFonts w:ascii="Arial" w:hAnsi="Arial" w:cs="Arial"/>
          <w:iCs/>
        </w:rPr>
        <w:t xml:space="preserve">. (2005). Competition in </w:t>
      </w:r>
      <w:r w:rsidR="0088706E">
        <w:rPr>
          <w:rFonts w:ascii="Arial" w:hAnsi="Arial" w:cs="Arial"/>
          <w:iCs/>
        </w:rPr>
        <w:t>l</w:t>
      </w:r>
      <w:r w:rsidR="003C7A72">
        <w:rPr>
          <w:rFonts w:ascii="Arial" w:hAnsi="Arial" w:cs="Arial"/>
          <w:iCs/>
        </w:rPr>
        <w:t xml:space="preserve">ocal </w:t>
      </w:r>
      <w:r w:rsidR="0088706E">
        <w:rPr>
          <w:rFonts w:ascii="Arial" w:hAnsi="Arial" w:cs="Arial"/>
          <w:iCs/>
        </w:rPr>
        <w:t>telecommunications – t</w:t>
      </w:r>
      <w:r w:rsidR="003C7A72">
        <w:rPr>
          <w:rFonts w:ascii="Arial" w:hAnsi="Arial" w:cs="Arial"/>
          <w:iCs/>
        </w:rPr>
        <w:t xml:space="preserve">here’s </w:t>
      </w:r>
      <w:r w:rsidR="0088706E">
        <w:rPr>
          <w:rFonts w:ascii="Arial" w:hAnsi="Arial" w:cs="Arial"/>
          <w:iCs/>
        </w:rPr>
        <w:t>m</w:t>
      </w:r>
      <w:r w:rsidR="003C7A72">
        <w:rPr>
          <w:rFonts w:ascii="Arial" w:hAnsi="Arial" w:cs="Arial"/>
          <w:iCs/>
        </w:rPr>
        <w:t xml:space="preserve">ore </w:t>
      </w:r>
      <w:r w:rsidR="0088706E">
        <w:rPr>
          <w:rFonts w:ascii="Arial" w:hAnsi="Arial" w:cs="Arial"/>
          <w:iCs/>
        </w:rPr>
        <w:t>than you t</w:t>
      </w:r>
      <w:r w:rsidR="003C7A72">
        <w:rPr>
          <w:rFonts w:ascii="Arial" w:hAnsi="Arial" w:cs="Arial"/>
          <w:iCs/>
        </w:rPr>
        <w:t xml:space="preserve">hink. </w:t>
      </w:r>
      <w:r w:rsidR="003C7A72">
        <w:rPr>
          <w:rFonts w:ascii="Arial" w:hAnsi="Arial" w:cs="Arial"/>
          <w:i/>
          <w:iCs/>
        </w:rPr>
        <w:t>Business Economics</w:t>
      </w:r>
      <w:r w:rsidR="003C7A72" w:rsidRPr="008C7541">
        <w:rPr>
          <w:rFonts w:ascii="Arial" w:hAnsi="Arial" w:cs="Arial"/>
          <w:iCs/>
        </w:rPr>
        <w:t>,</w:t>
      </w:r>
      <w:r w:rsidR="003C7A72">
        <w:rPr>
          <w:rFonts w:ascii="Arial" w:hAnsi="Arial" w:cs="Arial"/>
          <w:iCs/>
        </w:rPr>
        <w:t xml:space="preserve"> </w:t>
      </w:r>
      <w:r w:rsidR="003C7A72" w:rsidRPr="008C7541">
        <w:rPr>
          <w:rFonts w:ascii="Arial" w:hAnsi="Arial" w:cs="Arial"/>
          <w:i/>
          <w:iCs/>
        </w:rPr>
        <w:t>40</w:t>
      </w:r>
      <w:r w:rsidR="003C7A72">
        <w:rPr>
          <w:rFonts w:ascii="Arial" w:hAnsi="Arial" w:cs="Arial"/>
          <w:i/>
          <w:iCs/>
        </w:rPr>
        <w:t>,</w:t>
      </w:r>
      <w:r w:rsidR="00A71187">
        <w:rPr>
          <w:rFonts w:ascii="Arial" w:hAnsi="Arial" w:cs="Arial"/>
          <w:iCs/>
        </w:rPr>
        <w:t xml:space="preserve"> </w:t>
      </w:r>
      <w:r w:rsidR="0088706E">
        <w:rPr>
          <w:rFonts w:ascii="Arial" w:hAnsi="Arial" w:cs="Arial"/>
          <w:iCs/>
        </w:rPr>
        <w:t>18-28</w:t>
      </w:r>
      <w:r w:rsidR="003C7A72">
        <w:rPr>
          <w:rFonts w:ascii="Arial" w:hAnsi="Arial" w:cs="Arial"/>
          <w:iCs/>
        </w:rPr>
        <w:t>.</w:t>
      </w:r>
    </w:p>
    <w:p w14:paraId="229B744C" w14:textId="77777777" w:rsidR="002670EB" w:rsidRDefault="002670EB" w:rsidP="002670EB">
      <w:pPr>
        <w:pStyle w:val="Level3"/>
        <w:numPr>
          <w:ilvl w:val="0"/>
          <w:numId w:val="0"/>
        </w:numPr>
        <w:rPr>
          <w:rFonts w:ascii="Arial" w:hAnsi="Arial" w:cs="Arial"/>
          <w:iCs/>
        </w:rPr>
      </w:pPr>
    </w:p>
    <w:p w14:paraId="1D364CDB" w14:textId="5E273EA7" w:rsidR="006B436E" w:rsidRDefault="00046A5A" w:rsidP="002670EB">
      <w:pPr>
        <w:pStyle w:val="Level3"/>
        <w:numPr>
          <w:ilvl w:val="0"/>
          <w:numId w:val="0"/>
        </w:numPr>
        <w:ind w:left="144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10. </w:t>
      </w:r>
      <w:r w:rsidR="00D8380A">
        <w:rPr>
          <w:rFonts w:ascii="Arial" w:hAnsi="Arial" w:cs="Arial"/>
          <w:iCs/>
        </w:rPr>
        <w:t xml:space="preserve">Swann, C. M., &amp; </w:t>
      </w:r>
      <w:r w:rsidR="00D8380A">
        <w:rPr>
          <w:rFonts w:ascii="Arial" w:hAnsi="Arial" w:cs="Arial"/>
          <w:b/>
          <w:iCs/>
        </w:rPr>
        <w:t>Loomis, D. G.</w:t>
      </w:r>
      <w:r w:rsidR="00D8380A">
        <w:rPr>
          <w:rFonts w:ascii="Arial" w:hAnsi="Arial" w:cs="Arial"/>
          <w:iCs/>
        </w:rPr>
        <w:t xml:space="preserve"> (2005). </w:t>
      </w:r>
      <w:r w:rsidR="007F28B4">
        <w:rPr>
          <w:rFonts w:ascii="Arial" w:hAnsi="Arial" w:cs="Arial"/>
          <w:iCs/>
        </w:rPr>
        <w:t xml:space="preserve">Intermodal </w:t>
      </w:r>
      <w:r w:rsidR="0088706E">
        <w:rPr>
          <w:rFonts w:ascii="Arial" w:hAnsi="Arial" w:cs="Arial"/>
          <w:iCs/>
        </w:rPr>
        <w:t>c</w:t>
      </w:r>
      <w:r w:rsidR="007F28B4">
        <w:rPr>
          <w:rFonts w:ascii="Arial" w:hAnsi="Arial" w:cs="Arial"/>
          <w:iCs/>
        </w:rPr>
        <w:t xml:space="preserve">ompetition in </w:t>
      </w:r>
      <w:r w:rsidR="0088706E">
        <w:rPr>
          <w:rFonts w:ascii="Arial" w:hAnsi="Arial" w:cs="Arial"/>
          <w:iCs/>
        </w:rPr>
        <w:t>lo</w:t>
      </w:r>
      <w:r w:rsidR="007F28B4">
        <w:rPr>
          <w:rFonts w:ascii="Arial" w:hAnsi="Arial" w:cs="Arial"/>
          <w:iCs/>
        </w:rPr>
        <w:t xml:space="preserve">cal </w:t>
      </w:r>
      <w:r w:rsidR="0088706E">
        <w:rPr>
          <w:rFonts w:ascii="Arial" w:hAnsi="Arial" w:cs="Arial"/>
          <w:iCs/>
        </w:rPr>
        <w:t>t</w:t>
      </w:r>
      <w:r w:rsidR="007F28B4">
        <w:rPr>
          <w:rFonts w:ascii="Arial" w:hAnsi="Arial" w:cs="Arial"/>
          <w:iCs/>
        </w:rPr>
        <w:t xml:space="preserve">elecommunications </w:t>
      </w:r>
      <w:r w:rsidR="0088706E">
        <w:rPr>
          <w:rFonts w:ascii="Arial" w:hAnsi="Arial" w:cs="Arial"/>
          <w:iCs/>
        </w:rPr>
        <w:t>m</w:t>
      </w:r>
      <w:r w:rsidR="007F28B4">
        <w:rPr>
          <w:rFonts w:ascii="Arial" w:hAnsi="Arial" w:cs="Arial"/>
          <w:iCs/>
        </w:rPr>
        <w:t>arkets</w:t>
      </w:r>
      <w:r w:rsidR="00D8380A">
        <w:rPr>
          <w:rFonts w:ascii="Arial" w:hAnsi="Arial" w:cs="Arial"/>
          <w:iCs/>
        </w:rPr>
        <w:t>.</w:t>
      </w:r>
      <w:r w:rsidR="007F28B4">
        <w:rPr>
          <w:rFonts w:ascii="Arial" w:hAnsi="Arial" w:cs="Arial"/>
          <w:iCs/>
        </w:rPr>
        <w:t xml:space="preserve"> </w:t>
      </w:r>
      <w:r w:rsidR="007F28B4">
        <w:rPr>
          <w:rFonts w:ascii="Arial" w:hAnsi="Arial" w:cs="Arial"/>
          <w:i/>
          <w:iCs/>
        </w:rPr>
        <w:t>Information Economics and Policy,</w:t>
      </w:r>
      <w:r w:rsidR="007F28B4">
        <w:rPr>
          <w:rFonts w:ascii="Arial" w:hAnsi="Arial" w:cs="Arial"/>
          <w:iCs/>
        </w:rPr>
        <w:t xml:space="preserve"> </w:t>
      </w:r>
      <w:r w:rsidR="00EB6385" w:rsidRPr="00EB6385">
        <w:rPr>
          <w:rFonts w:ascii="Arial" w:hAnsi="Arial" w:cs="Arial"/>
          <w:i/>
          <w:iCs/>
        </w:rPr>
        <w:t>1</w:t>
      </w:r>
      <w:r w:rsidR="007F28B4" w:rsidRPr="00EB6385">
        <w:rPr>
          <w:rFonts w:ascii="Arial" w:hAnsi="Arial" w:cs="Arial"/>
          <w:i/>
          <w:iCs/>
        </w:rPr>
        <w:t>7</w:t>
      </w:r>
      <w:r w:rsidR="0088706E">
        <w:rPr>
          <w:rFonts w:ascii="Arial" w:hAnsi="Arial" w:cs="Arial"/>
          <w:i/>
          <w:iCs/>
        </w:rPr>
        <w:t>, 97-113</w:t>
      </w:r>
      <w:r w:rsidR="007F28B4">
        <w:rPr>
          <w:rFonts w:ascii="Arial" w:hAnsi="Arial" w:cs="Arial"/>
          <w:iCs/>
        </w:rPr>
        <w:t>.</w:t>
      </w:r>
    </w:p>
    <w:p w14:paraId="4B1ACC95" w14:textId="77777777" w:rsidR="002670EB" w:rsidRDefault="002670EB" w:rsidP="002670EB">
      <w:pPr>
        <w:pStyle w:val="Level3"/>
        <w:numPr>
          <w:ilvl w:val="0"/>
          <w:numId w:val="0"/>
        </w:numPr>
        <w:ind w:left="1440" w:hanging="720"/>
        <w:rPr>
          <w:rFonts w:ascii="Arial" w:hAnsi="Arial" w:cs="Arial"/>
          <w:iCs/>
        </w:rPr>
      </w:pPr>
    </w:p>
    <w:p w14:paraId="426C5BAD" w14:textId="40E7F1DC" w:rsidR="0027581D" w:rsidRDefault="0027581D" w:rsidP="0027581D">
      <w:pPr>
        <w:pStyle w:val="Level3"/>
        <w:numPr>
          <w:ilvl w:val="0"/>
          <w:numId w:val="0"/>
        </w:numPr>
        <w:ind w:left="144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9. Swann, C. M., &amp; </w:t>
      </w:r>
      <w:r w:rsidRPr="00C5275E">
        <w:rPr>
          <w:rFonts w:ascii="Arial" w:hAnsi="Arial" w:cs="Arial"/>
          <w:b/>
          <w:iCs/>
        </w:rPr>
        <w:t>Loomis, D. G.</w:t>
      </w:r>
      <w:r>
        <w:rPr>
          <w:rFonts w:ascii="Arial" w:hAnsi="Arial" w:cs="Arial"/>
          <w:iCs/>
        </w:rPr>
        <w:t xml:space="preserve"> (2004) Telecommunications demand forecasting with intermodal competition – a multi-equation modeling approach. </w:t>
      </w:r>
      <w:proofErr w:type="spellStart"/>
      <w:r>
        <w:rPr>
          <w:rFonts w:ascii="Arial" w:hAnsi="Arial" w:cs="Arial"/>
          <w:i/>
          <w:iCs/>
        </w:rPr>
        <w:t>Telektronikk</w:t>
      </w:r>
      <w:proofErr w:type="spellEnd"/>
      <w:r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/>
          <w:iCs/>
        </w:rPr>
        <w:t>100</w:t>
      </w:r>
      <w:r>
        <w:rPr>
          <w:rFonts w:ascii="Arial" w:hAnsi="Arial" w:cs="Arial"/>
          <w:iCs/>
        </w:rPr>
        <w:t>, 180-184.</w:t>
      </w:r>
    </w:p>
    <w:p w14:paraId="60105AF9" w14:textId="77777777" w:rsidR="00FB19BD" w:rsidRDefault="00FB19BD" w:rsidP="00FB19BD">
      <w:pPr>
        <w:outlineLvl w:val="2"/>
        <w:rPr>
          <w:rFonts w:ascii="Arial" w:hAnsi="Arial" w:cs="Arial"/>
          <w:iCs/>
        </w:rPr>
      </w:pPr>
    </w:p>
    <w:p w14:paraId="41E13545" w14:textId="77777777" w:rsidR="00983849" w:rsidRDefault="00046A5A" w:rsidP="00115F87">
      <w:pPr>
        <w:ind w:left="1440" w:hanging="720"/>
        <w:outlineLvl w:val="2"/>
        <w:rPr>
          <w:rFonts w:ascii="Arial" w:hAnsi="Arial" w:cs="Arial"/>
          <w:iCs/>
        </w:rPr>
      </w:pPr>
      <w:r w:rsidRPr="00E71EF6">
        <w:rPr>
          <w:rFonts w:ascii="Arial" w:hAnsi="Arial" w:cs="Arial"/>
          <w:iCs/>
        </w:rPr>
        <w:t xml:space="preserve">8. </w:t>
      </w:r>
      <w:r w:rsidR="00C5275E" w:rsidRPr="00E71EF6">
        <w:rPr>
          <w:rFonts w:ascii="Arial" w:hAnsi="Arial" w:cs="Arial"/>
          <w:iCs/>
        </w:rPr>
        <w:t xml:space="preserve">Cox, J. E., Jr., &amp; </w:t>
      </w:r>
      <w:r w:rsidR="00C5275E" w:rsidRPr="00E71EF6">
        <w:rPr>
          <w:rFonts w:ascii="Arial" w:hAnsi="Arial" w:cs="Arial"/>
          <w:b/>
          <w:iCs/>
        </w:rPr>
        <w:t xml:space="preserve">Loomis, D. G. </w:t>
      </w:r>
      <w:r w:rsidR="00C5275E" w:rsidRPr="00E71EF6">
        <w:rPr>
          <w:rFonts w:ascii="Arial" w:hAnsi="Arial" w:cs="Arial"/>
          <w:iCs/>
        </w:rPr>
        <w:t>(2003)</w:t>
      </w:r>
      <w:r w:rsidR="00983849" w:rsidRPr="00E71EF6">
        <w:rPr>
          <w:rFonts w:ascii="Arial" w:hAnsi="Arial" w:cs="Arial"/>
          <w:iCs/>
        </w:rPr>
        <w:t>.</w:t>
      </w:r>
      <w:r w:rsidR="00C5275E" w:rsidRPr="00E71EF6">
        <w:rPr>
          <w:rFonts w:ascii="Arial" w:hAnsi="Arial" w:cs="Arial"/>
          <w:iCs/>
        </w:rPr>
        <w:t xml:space="preserve"> </w:t>
      </w:r>
      <w:r w:rsidR="0027095B" w:rsidRPr="00B70CE3">
        <w:rPr>
          <w:rFonts w:ascii="Arial" w:hAnsi="Arial" w:cs="Arial"/>
          <w:iCs/>
        </w:rPr>
        <w:t xml:space="preserve">Principles for </w:t>
      </w:r>
      <w:r w:rsidR="00C5275E">
        <w:rPr>
          <w:rFonts w:ascii="Arial" w:hAnsi="Arial" w:cs="Arial"/>
          <w:iCs/>
        </w:rPr>
        <w:t>t</w:t>
      </w:r>
      <w:r w:rsidR="0027095B" w:rsidRPr="00B70CE3">
        <w:rPr>
          <w:rFonts w:ascii="Arial" w:hAnsi="Arial" w:cs="Arial"/>
          <w:iCs/>
        </w:rPr>
        <w:t xml:space="preserve">eaching </w:t>
      </w:r>
      <w:r w:rsidR="00C5275E">
        <w:rPr>
          <w:rFonts w:ascii="Arial" w:hAnsi="Arial" w:cs="Arial"/>
          <w:iCs/>
        </w:rPr>
        <w:t>economic f</w:t>
      </w:r>
      <w:r w:rsidR="0027095B" w:rsidRPr="00B70CE3">
        <w:rPr>
          <w:rFonts w:ascii="Arial" w:hAnsi="Arial" w:cs="Arial"/>
          <w:iCs/>
        </w:rPr>
        <w:t>orecasting</w:t>
      </w:r>
      <w:r w:rsidR="00C5275E">
        <w:rPr>
          <w:rFonts w:ascii="Arial" w:hAnsi="Arial" w:cs="Arial"/>
          <w:iCs/>
        </w:rPr>
        <w:t>.</w:t>
      </w:r>
      <w:r w:rsidR="0027095B">
        <w:rPr>
          <w:rFonts w:ascii="Arial" w:hAnsi="Arial" w:cs="Arial"/>
          <w:i/>
          <w:iCs/>
        </w:rPr>
        <w:t xml:space="preserve"> International Review of Economics Education, </w:t>
      </w:r>
      <w:r w:rsidR="00A72699">
        <w:rPr>
          <w:rFonts w:ascii="Arial" w:hAnsi="Arial" w:cs="Arial"/>
          <w:iCs/>
        </w:rPr>
        <w:t>1</w:t>
      </w:r>
      <w:r w:rsidR="00C5275E">
        <w:rPr>
          <w:rFonts w:ascii="Arial" w:hAnsi="Arial" w:cs="Arial"/>
          <w:iCs/>
        </w:rPr>
        <w:t>, 69-79.</w:t>
      </w:r>
    </w:p>
    <w:p w14:paraId="77C5695C" w14:textId="77777777" w:rsidR="008A65F8" w:rsidRDefault="008A65F8" w:rsidP="007E22FD">
      <w:pPr>
        <w:ind w:left="1440" w:hanging="720"/>
        <w:jc w:val="both"/>
        <w:rPr>
          <w:rFonts w:ascii="Arial" w:hAnsi="Arial" w:cs="Arial"/>
          <w:iCs/>
        </w:rPr>
      </w:pPr>
    </w:p>
    <w:p w14:paraId="6B67F1B2" w14:textId="77777777" w:rsidR="0013457A" w:rsidRPr="00C56C64" w:rsidRDefault="00046A5A" w:rsidP="00C56C64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7. </w:t>
      </w:r>
      <w:r w:rsidR="00983849">
        <w:rPr>
          <w:rFonts w:ascii="Arial" w:hAnsi="Arial" w:cs="Arial"/>
          <w:iCs/>
        </w:rPr>
        <w:t xml:space="preserve">Taylor, L. D. &amp; </w:t>
      </w:r>
      <w:r w:rsidR="00983849" w:rsidRPr="00EB3E27">
        <w:rPr>
          <w:rFonts w:ascii="Arial" w:hAnsi="Arial" w:cs="Arial"/>
          <w:b/>
          <w:iCs/>
        </w:rPr>
        <w:t>Loomis,</w:t>
      </w:r>
      <w:r w:rsidR="00983849">
        <w:rPr>
          <w:rFonts w:ascii="Arial" w:hAnsi="Arial" w:cs="Arial"/>
          <w:b/>
          <w:iCs/>
        </w:rPr>
        <w:t xml:space="preserve"> D. G. </w:t>
      </w:r>
      <w:r w:rsidR="00983849">
        <w:rPr>
          <w:rFonts w:ascii="Arial" w:hAnsi="Arial" w:cs="Arial"/>
          <w:iCs/>
        </w:rPr>
        <w:t xml:space="preserve">(2002). </w:t>
      </w:r>
      <w:r w:rsidR="00983849">
        <w:rPr>
          <w:rFonts w:ascii="Arial" w:hAnsi="Arial" w:cs="Arial"/>
          <w:i/>
          <w:iCs/>
        </w:rPr>
        <w:t>Forecasting the internet: understanding the explosive growth of data communications.</w:t>
      </w:r>
      <w:r w:rsidR="00983849">
        <w:rPr>
          <w:rFonts w:ascii="Arial" w:hAnsi="Arial" w:cs="Arial"/>
          <w:iCs/>
        </w:rPr>
        <w:t xml:space="preserve"> </w:t>
      </w:r>
      <w:r w:rsidR="00F27864">
        <w:rPr>
          <w:rFonts w:ascii="Arial" w:hAnsi="Arial" w:cs="Arial"/>
        </w:rPr>
        <w:t>Boston: Kluwer Academic Publishers.</w:t>
      </w:r>
      <w:r w:rsidR="009408DE">
        <w:rPr>
          <w:rFonts w:ascii="Arial" w:hAnsi="Arial" w:cs="Arial"/>
        </w:rPr>
        <w:t xml:space="preserve"> </w:t>
      </w:r>
    </w:p>
    <w:p w14:paraId="16A63523" w14:textId="6156A2D5" w:rsidR="0014048B" w:rsidRPr="00FB19BD" w:rsidRDefault="0014048B" w:rsidP="00FB19BD">
      <w:pPr>
        <w:widowControl/>
        <w:rPr>
          <w:rFonts w:ascii="Arial" w:hAnsi="Arial" w:cs="Arial"/>
          <w:lang w:val="de-DE"/>
        </w:rPr>
      </w:pPr>
    </w:p>
    <w:p w14:paraId="42AB1605" w14:textId="77777777" w:rsidR="00534A62" w:rsidRDefault="00534A62" w:rsidP="00534A62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6. </w:t>
      </w:r>
      <w:r w:rsidRPr="0002722C">
        <w:rPr>
          <w:rFonts w:ascii="Arial" w:hAnsi="Arial" w:cs="Arial"/>
          <w:lang w:val="de-DE"/>
        </w:rPr>
        <w:t xml:space="preserve">Wiedman, J. &amp; </w:t>
      </w:r>
      <w:r w:rsidRPr="0002722C">
        <w:rPr>
          <w:rFonts w:ascii="Arial" w:hAnsi="Arial" w:cs="Arial"/>
          <w:b/>
          <w:lang w:val="de-DE"/>
        </w:rPr>
        <w:t xml:space="preserve">Loomis, D. G. </w:t>
      </w:r>
      <w:r w:rsidRPr="0002722C">
        <w:rPr>
          <w:rFonts w:ascii="Arial" w:hAnsi="Arial" w:cs="Arial"/>
          <w:lang w:val="de-DE"/>
        </w:rPr>
        <w:t xml:space="preserve">(2002). </w:t>
      </w:r>
      <w:r>
        <w:rPr>
          <w:rFonts w:ascii="Arial" w:hAnsi="Arial" w:cs="Arial"/>
        </w:rPr>
        <w:t>U.S. broadband pricing and alternatives for internet service providers. In D. G. Loomis &amp; L. D. Taylor (Eds.)</w:t>
      </w:r>
      <w:r>
        <w:rPr>
          <w:rFonts w:ascii="Arial" w:hAnsi="Arial" w:cs="Arial"/>
          <w:i/>
          <w:iCs/>
        </w:rPr>
        <w:t xml:space="preserve"> </w:t>
      </w:r>
      <w:r w:rsidRPr="009E1024">
        <w:rPr>
          <w:rFonts w:ascii="Arial" w:hAnsi="Arial" w:cs="Arial"/>
        </w:rPr>
        <w:t>Boston: Kluwer Academic Publishers.</w:t>
      </w:r>
    </w:p>
    <w:p w14:paraId="06AF2A93" w14:textId="77777777" w:rsidR="00534A62" w:rsidRDefault="00534A62" w:rsidP="004975A5">
      <w:pPr>
        <w:ind w:left="1440" w:hanging="720"/>
        <w:jc w:val="both"/>
        <w:rPr>
          <w:rFonts w:ascii="Arial" w:hAnsi="Arial" w:cs="Arial"/>
        </w:rPr>
      </w:pPr>
    </w:p>
    <w:p w14:paraId="43396758" w14:textId="3878A06C" w:rsidR="00580500" w:rsidRDefault="00046A5A" w:rsidP="004975A5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E1024">
        <w:rPr>
          <w:rFonts w:ascii="Arial" w:hAnsi="Arial" w:cs="Arial"/>
        </w:rPr>
        <w:t xml:space="preserve">Cox, J. E., Jr. &amp; </w:t>
      </w:r>
      <w:r w:rsidR="009E1024">
        <w:rPr>
          <w:rFonts w:ascii="Arial" w:hAnsi="Arial" w:cs="Arial"/>
          <w:b/>
        </w:rPr>
        <w:t>Loomis, D. G.</w:t>
      </w:r>
      <w:r w:rsidR="009E1024">
        <w:rPr>
          <w:rFonts w:ascii="Arial" w:hAnsi="Arial" w:cs="Arial"/>
        </w:rPr>
        <w:t xml:space="preserve"> (2001).</w:t>
      </w:r>
      <w:r w:rsidR="001D1FC2" w:rsidRPr="001D1FC2">
        <w:rPr>
          <w:rFonts w:ascii="Arial" w:hAnsi="Arial" w:cs="Arial"/>
        </w:rPr>
        <w:t xml:space="preserve"> Diffusion of forecasting principles: an assessment of books relevant to forecasting</w:t>
      </w:r>
      <w:r w:rsidR="001D1FC2">
        <w:rPr>
          <w:rFonts w:ascii="Arial" w:hAnsi="Arial" w:cs="Arial"/>
        </w:rPr>
        <w:t>.</w:t>
      </w:r>
      <w:r w:rsidR="009E1024">
        <w:rPr>
          <w:rFonts w:ascii="Arial" w:hAnsi="Arial" w:cs="Arial"/>
        </w:rPr>
        <w:t xml:space="preserve"> In J. S. Armstrong (Ed.),</w:t>
      </w:r>
      <w:r w:rsidR="001D1FC2">
        <w:rPr>
          <w:rFonts w:ascii="Arial" w:hAnsi="Arial" w:cs="Arial"/>
        </w:rPr>
        <w:t xml:space="preserve"> </w:t>
      </w:r>
      <w:r w:rsidR="001D1FC2">
        <w:rPr>
          <w:rFonts w:ascii="Arial" w:hAnsi="Arial" w:cs="Arial"/>
          <w:i/>
          <w:iCs/>
        </w:rPr>
        <w:t>Principles of Forecasting: A Handbook for Researchers and Practitioners</w:t>
      </w:r>
      <w:r w:rsidR="009E1024">
        <w:rPr>
          <w:rFonts w:ascii="Arial" w:hAnsi="Arial" w:cs="Arial"/>
        </w:rPr>
        <w:t xml:space="preserve"> </w:t>
      </w:r>
      <w:r w:rsidR="009E1024" w:rsidRPr="001D1FC2">
        <w:rPr>
          <w:rFonts w:ascii="Arial" w:hAnsi="Arial" w:cs="Arial"/>
        </w:rPr>
        <w:t>(pp.</w:t>
      </w:r>
      <w:r w:rsidR="001D1FC2">
        <w:rPr>
          <w:rFonts w:ascii="Arial" w:hAnsi="Arial" w:cs="Arial"/>
        </w:rPr>
        <w:t xml:space="preserve"> </w:t>
      </w:r>
      <w:r w:rsidR="00D274AF">
        <w:rPr>
          <w:rFonts w:ascii="Arial" w:hAnsi="Arial" w:cs="Arial"/>
        </w:rPr>
        <w:t>63</w:t>
      </w:r>
      <w:r w:rsidR="009E1024" w:rsidRPr="001D1FC2">
        <w:rPr>
          <w:rFonts w:ascii="Arial" w:hAnsi="Arial" w:cs="Arial"/>
        </w:rPr>
        <w:t>3-650</w:t>
      </w:r>
      <w:r w:rsidR="001D1FC2" w:rsidRPr="001D1FC2">
        <w:rPr>
          <w:rFonts w:ascii="Arial" w:hAnsi="Arial" w:cs="Arial"/>
        </w:rPr>
        <w:t>).</w:t>
      </w:r>
      <w:r w:rsidR="001D1FC2">
        <w:rPr>
          <w:rFonts w:ascii="Arial" w:hAnsi="Arial" w:cs="Arial"/>
        </w:rPr>
        <w:t xml:space="preserve"> </w:t>
      </w:r>
      <w:r w:rsidR="00F27864">
        <w:rPr>
          <w:rFonts w:ascii="Arial" w:hAnsi="Arial" w:cs="Arial"/>
        </w:rPr>
        <w:t>Norwell, MA: Kl</w:t>
      </w:r>
      <w:r w:rsidR="001D1FC2">
        <w:rPr>
          <w:rFonts w:ascii="Arial" w:hAnsi="Arial" w:cs="Arial"/>
        </w:rPr>
        <w:t>uwer Academic Publishers.</w:t>
      </w:r>
    </w:p>
    <w:p w14:paraId="0C3E6680" w14:textId="77777777" w:rsidR="00580500" w:rsidRDefault="00580500" w:rsidP="004975A5">
      <w:pPr>
        <w:ind w:left="1440" w:hanging="720"/>
        <w:jc w:val="both"/>
        <w:rPr>
          <w:rFonts w:ascii="Arial" w:hAnsi="Arial" w:cs="Arial"/>
        </w:rPr>
      </w:pPr>
    </w:p>
    <w:p w14:paraId="50EEF392" w14:textId="77777777" w:rsidR="00F27864" w:rsidRDefault="00046A5A" w:rsidP="004975A5">
      <w:pPr>
        <w:ind w:left="144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r w:rsidR="00580500">
        <w:rPr>
          <w:rFonts w:ascii="Arial" w:hAnsi="Arial" w:cs="Arial"/>
        </w:rPr>
        <w:t xml:space="preserve">Cox, J. E., Jr. &amp; </w:t>
      </w:r>
      <w:r w:rsidR="00580500">
        <w:rPr>
          <w:rFonts w:ascii="Arial" w:hAnsi="Arial" w:cs="Arial"/>
          <w:b/>
        </w:rPr>
        <w:t xml:space="preserve">Loomis, D. G. </w:t>
      </w:r>
      <w:r w:rsidR="00580500">
        <w:rPr>
          <w:rFonts w:ascii="Arial" w:hAnsi="Arial" w:cs="Arial"/>
        </w:rPr>
        <w:t xml:space="preserve">(2000). </w:t>
      </w:r>
      <w:r w:rsidR="00580500">
        <w:rPr>
          <w:rFonts w:ascii="Arial" w:hAnsi="Arial" w:cs="Arial"/>
          <w:bCs/>
        </w:rPr>
        <w:t>A c</w:t>
      </w:r>
      <w:r w:rsidR="00F27864">
        <w:rPr>
          <w:rFonts w:ascii="Arial" w:hAnsi="Arial" w:cs="Arial"/>
          <w:bCs/>
        </w:rPr>
        <w:t xml:space="preserve">ourse in </w:t>
      </w:r>
      <w:r w:rsidR="00580500">
        <w:rPr>
          <w:rFonts w:ascii="Arial" w:hAnsi="Arial" w:cs="Arial"/>
          <w:bCs/>
        </w:rPr>
        <w:t>economic forecasting: r</w:t>
      </w:r>
      <w:r w:rsidR="00F27864">
        <w:rPr>
          <w:rFonts w:ascii="Arial" w:hAnsi="Arial" w:cs="Arial"/>
          <w:bCs/>
        </w:rPr>
        <w:t xml:space="preserve">ationale and </w:t>
      </w:r>
      <w:r w:rsidR="00580500">
        <w:rPr>
          <w:rFonts w:ascii="Arial" w:hAnsi="Arial" w:cs="Arial"/>
          <w:bCs/>
        </w:rPr>
        <w:t>c</w:t>
      </w:r>
      <w:r w:rsidR="00F27864">
        <w:rPr>
          <w:rFonts w:ascii="Arial" w:hAnsi="Arial" w:cs="Arial"/>
          <w:bCs/>
        </w:rPr>
        <w:t>ontent</w:t>
      </w:r>
      <w:r w:rsidR="00580500">
        <w:rPr>
          <w:rFonts w:ascii="Arial" w:hAnsi="Arial" w:cs="Arial"/>
          <w:bCs/>
        </w:rPr>
        <w:t xml:space="preserve">. </w:t>
      </w:r>
      <w:r w:rsidR="00F27864">
        <w:rPr>
          <w:rFonts w:ascii="Arial" w:hAnsi="Arial" w:cs="Arial"/>
          <w:bCs/>
          <w:i/>
          <w:iCs/>
        </w:rPr>
        <w:t>Journal of Economics Education</w:t>
      </w:r>
      <w:r w:rsidR="00F27864">
        <w:rPr>
          <w:rFonts w:ascii="Arial" w:hAnsi="Arial" w:cs="Arial"/>
          <w:bCs/>
        </w:rPr>
        <w:t>,</w:t>
      </w:r>
      <w:r w:rsidR="00580500">
        <w:rPr>
          <w:rFonts w:ascii="Arial" w:hAnsi="Arial" w:cs="Arial"/>
          <w:bCs/>
        </w:rPr>
        <w:t xml:space="preserve"> 31, 349-357.</w:t>
      </w:r>
    </w:p>
    <w:p w14:paraId="19E85DE1" w14:textId="77777777" w:rsidR="00A56F6B" w:rsidRDefault="00A56F6B" w:rsidP="00D51FE0">
      <w:pPr>
        <w:jc w:val="both"/>
        <w:rPr>
          <w:rFonts w:ascii="Arial" w:hAnsi="Arial"/>
          <w:b/>
        </w:rPr>
      </w:pPr>
    </w:p>
    <w:p w14:paraId="635464EA" w14:textId="45383F7C" w:rsidR="00FC494E" w:rsidRDefault="00046A5A" w:rsidP="004975A5">
      <w:pPr>
        <w:ind w:left="1440" w:hanging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3. </w:t>
      </w:r>
      <w:proofErr w:type="spellStart"/>
      <w:r w:rsidR="00B24F50">
        <w:rPr>
          <w:rFonts w:ascii="Arial" w:hAnsi="Arial" w:cs="Arial"/>
          <w:bCs/>
        </w:rPr>
        <w:t>Malm</w:t>
      </w:r>
      <w:proofErr w:type="spellEnd"/>
      <w:r w:rsidR="00B24F50">
        <w:rPr>
          <w:rFonts w:ascii="Arial" w:hAnsi="Arial" w:cs="Arial"/>
          <w:bCs/>
        </w:rPr>
        <w:t xml:space="preserve">, E. &amp; </w:t>
      </w:r>
      <w:r w:rsidR="00A04988" w:rsidRPr="00B24F50">
        <w:rPr>
          <w:rFonts w:ascii="Arial" w:hAnsi="Arial" w:cs="Arial"/>
          <w:b/>
          <w:bCs/>
        </w:rPr>
        <w:t>Loomis, D. G.</w:t>
      </w:r>
      <w:r w:rsidR="00A04988">
        <w:rPr>
          <w:rFonts w:ascii="Arial" w:hAnsi="Arial" w:cs="Arial"/>
          <w:bCs/>
        </w:rPr>
        <w:t xml:space="preserve"> </w:t>
      </w:r>
      <w:r w:rsidR="00B24F50">
        <w:rPr>
          <w:rFonts w:ascii="Arial" w:hAnsi="Arial" w:cs="Arial"/>
          <w:bCs/>
        </w:rPr>
        <w:t>(</w:t>
      </w:r>
      <w:r w:rsidR="00FC494E">
        <w:rPr>
          <w:rFonts w:ascii="Arial" w:hAnsi="Arial" w:cs="Arial"/>
          <w:bCs/>
        </w:rPr>
        <w:t xml:space="preserve">1999). </w:t>
      </w:r>
      <w:r w:rsidR="00A04988">
        <w:rPr>
          <w:rFonts w:ascii="Arial" w:hAnsi="Arial" w:cs="Arial"/>
          <w:bCs/>
        </w:rPr>
        <w:t>A</w:t>
      </w:r>
      <w:r w:rsidR="00FC494E">
        <w:rPr>
          <w:rFonts w:ascii="Arial" w:hAnsi="Arial" w:cs="Arial"/>
        </w:rPr>
        <w:t xml:space="preserve">ctive </w:t>
      </w:r>
      <w:r w:rsidR="00A04988">
        <w:rPr>
          <w:rFonts w:ascii="Arial" w:hAnsi="Arial" w:cs="Arial"/>
        </w:rPr>
        <w:t>m</w:t>
      </w:r>
      <w:r w:rsidR="00FC494E">
        <w:rPr>
          <w:rFonts w:ascii="Arial" w:hAnsi="Arial" w:cs="Arial"/>
        </w:rPr>
        <w:t xml:space="preserve">arket </w:t>
      </w:r>
      <w:r w:rsidR="00A04988">
        <w:rPr>
          <w:rFonts w:ascii="Arial" w:hAnsi="Arial" w:cs="Arial"/>
        </w:rPr>
        <w:t>s</w:t>
      </w:r>
      <w:r w:rsidR="00FC494E">
        <w:rPr>
          <w:rFonts w:ascii="Arial" w:hAnsi="Arial" w:cs="Arial"/>
        </w:rPr>
        <w:t xml:space="preserve">hare: </w:t>
      </w:r>
      <w:r w:rsidR="00A04988">
        <w:rPr>
          <w:rFonts w:ascii="Arial" w:hAnsi="Arial" w:cs="Arial"/>
        </w:rPr>
        <w:t>m</w:t>
      </w:r>
      <w:r w:rsidR="00FC494E">
        <w:rPr>
          <w:rFonts w:ascii="Arial" w:hAnsi="Arial" w:cs="Arial"/>
        </w:rPr>
        <w:t xml:space="preserve">easuring </w:t>
      </w:r>
      <w:r w:rsidR="00A04988">
        <w:rPr>
          <w:rFonts w:ascii="Arial" w:hAnsi="Arial" w:cs="Arial"/>
        </w:rPr>
        <w:t>competitiveness in r</w:t>
      </w:r>
      <w:r w:rsidR="00FC494E">
        <w:rPr>
          <w:rFonts w:ascii="Arial" w:hAnsi="Arial" w:cs="Arial"/>
        </w:rPr>
        <w:t xml:space="preserve">etail </w:t>
      </w:r>
      <w:r w:rsidR="00A04988">
        <w:rPr>
          <w:rFonts w:ascii="Arial" w:hAnsi="Arial" w:cs="Arial"/>
        </w:rPr>
        <w:t>e</w:t>
      </w:r>
      <w:r w:rsidR="00FC494E">
        <w:rPr>
          <w:rFonts w:ascii="Arial" w:hAnsi="Arial" w:cs="Arial"/>
        </w:rPr>
        <w:t xml:space="preserve">nergy </w:t>
      </w:r>
      <w:r w:rsidR="00A04988">
        <w:rPr>
          <w:rFonts w:ascii="Arial" w:hAnsi="Arial" w:cs="Arial"/>
        </w:rPr>
        <w:t>m</w:t>
      </w:r>
      <w:r w:rsidR="00FC494E">
        <w:rPr>
          <w:rFonts w:ascii="Arial" w:hAnsi="Arial" w:cs="Arial"/>
        </w:rPr>
        <w:t xml:space="preserve">arkets. </w:t>
      </w:r>
      <w:r w:rsidR="00FC494E">
        <w:rPr>
          <w:rFonts w:ascii="Arial" w:hAnsi="Arial" w:cs="Arial"/>
          <w:i/>
          <w:iCs/>
        </w:rPr>
        <w:t xml:space="preserve">Utilities Policy, 8, </w:t>
      </w:r>
      <w:r w:rsidR="00A04988">
        <w:rPr>
          <w:rFonts w:ascii="Arial" w:hAnsi="Arial" w:cs="Arial"/>
          <w:i/>
          <w:iCs/>
        </w:rPr>
        <w:t>213-221.</w:t>
      </w:r>
    </w:p>
    <w:p w14:paraId="37B0454B" w14:textId="77777777" w:rsidR="00AB0A13" w:rsidRDefault="00AB0A13" w:rsidP="004975A5">
      <w:pPr>
        <w:ind w:left="1440" w:hanging="720"/>
        <w:jc w:val="both"/>
        <w:rPr>
          <w:rFonts w:ascii="Arial" w:hAnsi="Arial" w:cs="Arial"/>
          <w:iCs/>
        </w:rPr>
      </w:pPr>
    </w:p>
    <w:p w14:paraId="41E32325" w14:textId="77777777" w:rsidR="004E0E88" w:rsidRDefault="004E0E88" w:rsidP="004E0E88">
      <w:pPr>
        <w:ind w:left="1440" w:hanging="720"/>
        <w:jc w:val="both"/>
        <w:rPr>
          <w:rFonts w:ascii="Arial" w:hAnsi="Arial"/>
        </w:rPr>
      </w:pPr>
      <w:r>
        <w:rPr>
          <w:rFonts w:ascii="Arial" w:hAnsi="Arial" w:cs="Arial"/>
          <w:iCs/>
        </w:rPr>
        <w:t xml:space="preserve">2. </w:t>
      </w:r>
      <w:r w:rsidRPr="009463A4">
        <w:rPr>
          <w:rFonts w:ascii="Arial" w:hAnsi="Arial" w:cs="Arial"/>
          <w:iCs/>
        </w:rPr>
        <w:t>Loomis, D. G.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 xml:space="preserve">(1999). Forecasting of new products and the impact of competition. In D. G. Loomis &amp; L. D. Taylor (Eds.), </w:t>
      </w:r>
      <w:r w:rsidRPr="009463A4">
        <w:rPr>
          <w:rFonts w:ascii="Arial" w:hAnsi="Arial"/>
          <w:i/>
        </w:rPr>
        <w:t>The future of the telecommunications industry: forecasting and demand analysis.</w:t>
      </w:r>
      <w:r>
        <w:rPr>
          <w:rFonts w:ascii="Arial" w:hAnsi="Arial"/>
          <w:i/>
        </w:rPr>
        <w:t xml:space="preserve"> </w:t>
      </w:r>
      <w:r w:rsidRPr="00AB0A13">
        <w:rPr>
          <w:rFonts w:ascii="Arial" w:hAnsi="Arial"/>
        </w:rPr>
        <w:t>Boston: Kluwer Academic Publishers.</w:t>
      </w:r>
    </w:p>
    <w:p w14:paraId="674F8A47" w14:textId="77777777" w:rsidR="004E0E88" w:rsidRPr="004E0E88" w:rsidRDefault="004E0E88" w:rsidP="004E0E88">
      <w:pPr>
        <w:jc w:val="both"/>
        <w:rPr>
          <w:rFonts w:ascii="Arial" w:hAnsi="Arial"/>
          <w:iCs/>
        </w:rPr>
      </w:pPr>
    </w:p>
    <w:p w14:paraId="3235EF47" w14:textId="77777777" w:rsidR="004975A5" w:rsidRPr="00046A5A" w:rsidRDefault="00120112" w:rsidP="00046A5A">
      <w:pPr>
        <w:pStyle w:val="ListParagraph"/>
        <w:numPr>
          <w:ilvl w:val="0"/>
          <w:numId w:val="12"/>
        </w:numPr>
        <w:jc w:val="both"/>
        <w:rPr>
          <w:rFonts w:ascii="Arial" w:hAnsi="Arial"/>
          <w:iCs/>
        </w:rPr>
      </w:pPr>
      <w:r w:rsidRPr="00046A5A">
        <w:rPr>
          <w:rFonts w:ascii="Arial" w:hAnsi="Arial"/>
        </w:rPr>
        <w:t xml:space="preserve">Loomis, D. G. (1997). Strategic substitutes and strategic </w:t>
      </w:r>
      <w:r w:rsidR="004975A5" w:rsidRPr="00046A5A">
        <w:rPr>
          <w:rFonts w:ascii="Arial" w:hAnsi="Arial"/>
        </w:rPr>
        <w:t xml:space="preserve">complements with interdependent </w:t>
      </w:r>
      <w:r w:rsidRPr="00046A5A">
        <w:rPr>
          <w:rFonts w:ascii="Arial" w:hAnsi="Arial"/>
        </w:rPr>
        <w:t>demands</w:t>
      </w:r>
      <w:r w:rsidR="00FD4840" w:rsidRPr="00046A5A">
        <w:rPr>
          <w:rFonts w:ascii="Arial" w:hAnsi="Arial"/>
        </w:rPr>
        <w:t xml:space="preserve">. </w:t>
      </w:r>
      <w:r w:rsidR="00FD4840" w:rsidRPr="00046A5A">
        <w:rPr>
          <w:rFonts w:ascii="Arial" w:hAnsi="Arial"/>
          <w:i/>
          <w:iCs/>
        </w:rPr>
        <w:t xml:space="preserve">The Review of Industrial Organization, </w:t>
      </w:r>
      <w:r w:rsidR="00FD4840" w:rsidRPr="00046A5A">
        <w:rPr>
          <w:rFonts w:ascii="Arial" w:hAnsi="Arial"/>
          <w:iCs/>
        </w:rPr>
        <w:t xml:space="preserve">12, </w:t>
      </w:r>
    </w:p>
    <w:p w14:paraId="5A2954FA" w14:textId="77777777" w:rsidR="00947F95" w:rsidRDefault="00FD4840" w:rsidP="004975A5">
      <w:pPr>
        <w:ind w:left="2160" w:right="720" w:hanging="720"/>
        <w:jc w:val="both"/>
        <w:rPr>
          <w:rFonts w:ascii="Arial" w:hAnsi="Arial"/>
          <w:i/>
          <w:iCs/>
        </w:rPr>
      </w:pPr>
      <w:r w:rsidRPr="00FD4840">
        <w:rPr>
          <w:rFonts w:ascii="Arial" w:hAnsi="Arial"/>
          <w:iCs/>
        </w:rPr>
        <w:t>781-791</w:t>
      </w:r>
      <w:r>
        <w:rPr>
          <w:rFonts w:ascii="Arial" w:hAnsi="Arial"/>
          <w:i/>
          <w:iCs/>
        </w:rPr>
        <w:t>.</w:t>
      </w:r>
    </w:p>
    <w:p w14:paraId="547B4362" w14:textId="77777777" w:rsidR="007E6115" w:rsidRDefault="007E6115" w:rsidP="00D83D92">
      <w:pPr>
        <w:jc w:val="both"/>
        <w:rPr>
          <w:rFonts w:ascii="Arial" w:hAnsi="Arial"/>
          <w:b/>
        </w:rPr>
      </w:pPr>
    </w:p>
    <w:p w14:paraId="5013E4ED" w14:textId="527458B0" w:rsidR="003A64A6" w:rsidRDefault="008A7CE3" w:rsidP="00D83D9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Expert Testimony</w:t>
      </w:r>
    </w:p>
    <w:p w14:paraId="27634E8A" w14:textId="7BF87040" w:rsidR="0085268A" w:rsidRDefault="004C517D" w:rsidP="00D83D9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14:paraId="73D605D7" w14:textId="7E28C8F2" w:rsidR="00D91D65" w:rsidRDefault="00D91D65" w:rsidP="004D4E36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80.</w:t>
      </w:r>
      <w:r>
        <w:rPr>
          <w:rFonts w:ascii="Arial" w:hAnsi="Arial"/>
          <w:bCs/>
        </w:rPr>
        <w:tab/>
      </w:r>
      <w:r w:rsidR="00A960AF">
        <w:rPr>
          <w:rFonts w:ascii="Arial" w:hAnsi="Arial"/>
          <w:bCs/>
        </w:rPr>
        <w:t xml:space="preserve">Missouri Public Service Commission, </w:t>
      </w:r>
      <w:r w:rsidR="00722830">
        <w:rPr>
          <w:rFonts w:ascii="Arial" w:hAnsi="Arial"/>
          <w:bCs/>
        </w:rPr>
        <w:t xml:space="preserve">File No. </w:t>
      </w:r>
      <w:r w:rsidR="00722830" w:rsidRPr="00722830">
        <w:rPr>
          <w:rFonts w:ascii="Arial" w:hAnsi="Arial"/>
          <w:bCs/>
        </w:rPr>
        <w:t>EA-2023-0017</w:t>
      </w:r>
      <w:r w:rsidR="00B96FF3">
        <w:rPr>
          <w:rFonts w:ascii="Arial" w:hAnsi="Arial"/>
          <w:bCs/>
        </w:rPr>
        <w:t xml:space="preserve">, </w:t>
      </w:r>
      <w:r w:rsidR="00AC4E4B" w:rsidRPr="00AC4E4B">
        <w:rPr>
          <w:rFonts w:ascii="Arial" w:hAnsi="Arial"/>
          <w:bCs/>
        </w:rPr>
        <w:t xml:space="preserve">on behalf of Grain Belt Express LLC: Written Direct Testimony filed </w:t>
      </w:r>
      <w:r w:rsidR="00AB2E33">
        <w:rPr>
          <w:rFonts w:ascii="Arial" w:hAnsi="Arial"/>
          <w:bCs/>
        </w:rPr>
        <w:t>August 24</w:t>
      </w:r>
      <w:r w:rsidR="00AC4E4B" w:rsidRPr="00AC4E4B">
        <w:rPr>
          <w:rFonts w:ascii="Arial" w:hAnsi="Arial"/>
          <w:bCs/>
        </w:rPr>
        <w:t xml:space="preserve">, 2022; </w:t>
      </w:r>
      <w:r w:rsidR="000323D5">
        <w:rPr>
          <w:rFonts w:ascii="Arial" w:hAnsi="Arial"/>
          <w:bCs/>
        </w:rPr>
        <w:t xml:space="preserve">Rebuttal Testimony filed </w:t>
      </w:r>
      <w:r w:rsidR="009608D9">
        <w:rPr>
          <w:rFonts w:ascii="Arial" w:hAnsi="Arial"/>
          <w:bCs/>
        </w:rPr>
        <w:t xml:space="preserve">Surrebuttal </w:t>
      </w:r>
      <w:r w:rsidR="00995065">
        <w:rPr>
          <w:rFonts w:ascii="Arial" w:hAnsi="Arial"/>
          <w:bCs/>
        </w:rPr>
        <w:t xml:space="preserve">Testimony, May 15, 2023; </w:t>
      </w:r>
      <w:r w:rsidR="00AC4E4B" w:rsidRPr="00AC4E4B">
        <w:rPr>
          <w:rFonts w:ascii="Arial" w:hAnsi="Arial"/>
          <w:bCs/>
        </w:rPr>
        <w:t xml:space="preserve">Cross-examination Testimony, </w:t>
      </w:r>
      <w:r w:rsidR="00777F56">
        <w:rPr>
          <w:rFonts w:ascii="Arial" w:hAnsi="Arial"/>
          <w:bCs/>
        </w:rPr>
        <w:t>June 7, 2023</w:t>
      </w:r>
      <w:r w:rsidR="00AC4E4B" w:rsidRPr="00AC4E4B">
        <w:rPr>
          <w:rFonts w:ascii="Arial" w:hAnsi="Arial"/>
          <w:bCs/>
        </w:rPr>
        <w:t>.</w:t>
      </w:r>
    </w:p>
    <w:p w14:paraId="61AAA0C5" w14:textId="77777777" w:rsidR="00D91D65" w:rsidRDefault="00D91D65" w:rsidP="004D4E36">
      <w:pPr>
        <w:ind w:left="1440" w:hanging="720"/>
        <w:jc w:val="both"/>
        <w:rPr>
          <w:rFonts w:ascii="Arial" w:hAnsi="Arial"/>
          <w:bCs/>
        </w:rPr>
      </w:pPr>
    </w:p>
    <w:p w14:paraId="60142B89" w14:textId="74AB10A6" w:rsidR="00CB7F1F" w:rsidRDefault="00A636A6" w:rsidP="004D4E36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79.</w:t>
      </w:r>
      <w:r>
        <w:rPr>
          <w:rFonts w:ascii="Arial" w:hAnsi="Arial"/>
          <w:bCs/>
        </w:rPr>
        <w:tab/>
      </w:r>
      <w:r w:rsidRPr="00A636A6">
        <w:rPr>
          <w:rFonts w:ascii="Arial" w:hAnsi="Arial"/>
          <w:bCs/>
        </w:rPr>
        <w:t xml:space="preserve">Livingston County (Illinois) Zoning Board of Appeals, on behalf of </w:t>
      </w:r>
      <w:r>
        <w:rPr>
          <w:rFonts w:ascii="Arial" w:hAnsi="Arial"/>
          <w:bCs/>
        </w:rPr>
        <w:t>Prairie Dock Solar, LLC</w:t>
      </w:r>
      <w:r w:rsidRPr="00A636A6">
        <w:rPr>
          <w:rFonts w:ascii="Arial" w:hAnsi="Arial"/>
          <w:bCs/>
        </w:rPr>
        <w:t xml:space="preserve"> (</w:t>
      </w:r>
      <w:r>
        <w:rPr>
          <w:rFonts w:ascii="Arial" w:hAnsi="Arial"/>
          <w:bCs/>
        </w:rPr>
        <w:t>Competitive Power Ventures (CPV)</w:t>
      </w:r>
      <w:r w:rsidRPr="00A636A6">
        <w:rPr>
          <w:rFonts w:ascii="Arial" w:hAnsi="Arial"/>
          <w:bCs/>
        </w:rPr>
        <w:t xml:space="preserve">), Direct Oral Testimony, </w:t>
      </w:r>
      <w:r w:rsidR="001C44C0">
        <w:rPr>
          <w:rFonts w:ascii="Arial" w:hAnsi="Arial"/>
          <w:bCs/>
        </w:rPr>
        <w:t>May 31</w:t>
      </w:r>
      <w:r w:rsidRPr="00A636A6">
        <w:rPr>
          <w:rFonts w:ascii="Arial" w:hAnsi="Arial"/>
          <w:bCs/>
        </w:rPr>
        <w:t>, 202</w:t>
      </w:r>
      <w:r w:rsidR="001C44C0">
        <w:rPr>
          <w:rFonts w:ascii="Arial" w:hAnsi="Arial"/>
          <w:bCs/>
        </w:rPr>
        <w:t>3</w:t>
      </w:r>
      <w:r w:rsidRPr="00A636A6">
        <w:rPr>
          <w:rFonts w:ascii="Arial" w:hAnsi="Arial"/>
          <w:bCs/>
        </w:rPr>
        <w:t>.</w:t>
      </w:r>
    </w:p>
    <w:p w14:paraId="57E81CAC" w14:textId="77777777" w:rsidR="00CB7F1F" w:rsidRDefault="00CB7F1F" w:rsidP="004D4E36">
      <w:pPr>
        <w:ind w:left="1440" w:hanging="720"/>
        <w:jc w:val="both"/>
        <w:rPr>
          <w:rFonts w:ascii="Arial" w:hAnsi="Arial"/>
          <w:bCs/>
        </w:rPr>
      </w:pPr>
    </w:p>
    <w:p w14:paraId="36500983" w14:textId="00D71FB5" w:rsidR="00DD5394" w:rsidRDefault="00DD5394" w:rsidP="004D4E36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78. </w:t>
      </w:r>
      <w:r>
        <w:rPr>
          <w:rFonts w:ascii="Arial" w:hAnsi="Arial"/>
          <w:bCs/>
        </w:rPr>
        <w:tab/>
      </w:r>
      <w:r w:rsidRPr="00DD5394">
        <w:rPr>
          <w:rFonts w:ascii="Arial" w:hAnsi="Arial"/>
          <w:bCs/>
        </w:rPr>
        <w:t>Public Service Commission of Wisconsin, Docket No. 981</w:t>
      </w:r>
      <w:r w:rsidR="00E51662">
        <w:rPr>
          <w:rFonts w:ascii="Arial" w:hAnsi="Arial"/>
          <w:bCs/>
        </w:rPr>
        <w:t>8</w:t>
      </w:r>
      <w:r w:rsidRPr="00DD5394">
        <w:rPr>
          <w:rFonts w:ascii="Arial" w:hAnsi="Arial"/>
          <w:bCs/>
        </w:rPr>
        <w:t xml:space="preserve">-CE-100, Application for </w:t>
      </w:r>
      <w:r w:rsidR="00FD0AD8" w:rsidRPr="00FD0AD8">
        <w:rPr>
          <w:rFonts w:ascii="Arial" w:hAnsi="Arial"/>
          <w:bCs/>
        </w:rPr>
        <w:t xml:space="preserve">a Certificate of Public Convenience and Necessity of Ursa Solar, LLC to Construct the Langdon Mills Solar Electric Generation Facility in the Towns of Courtland and Springvale, Columbia County, Wisconsin </w:t>
      </w:r>
      <w:r w:rsidRPr="00DD5394">
        <w:rPr>
          <w:rFonts w:ascii="Arial" w:hAnsi="Arial"/>
          <w:bCs/>
        </w:rPr>
        <w:t>(</w:t>
      </w:r>
      <w:r w:rsidR="002D3E24">
        <w:rPr>
          <w:rFonts w:ascii="Arial" w:hAnsi="Arial"/>
          <w:bCs/>
        </w:rPr>
        <w:t>Samsung</w:t>
      </w:r>
      <w:r w:rsidRPr="00DD5394">
        <w:rPr>
          <w:rFonts w:ascii="Arial" w:hAnsi="Arial"/>
          <w:bCs/>
        </w:rPr>
        <w:t xml:space="preserve">): Written Direct Testimony filed </w:t>
      </w:r>
      <w:r w:rsidR="00590A71">
        <w:rPr>
          <w:rFonts w:ascii="Arial" w:hAnsi="Arial"/>
          <w:bCs/>
        </w:rPr>
        <w:t>April 14, 2023</w:t>
      </w:r>
      <w:r w:rsidR="00DE158E">
        <w:rPr>
          <w:rFonts w:ascii="Arial" w:hAnsi="Arial"/>
          <w:bCs/>
        </w:rPr>
        <w:t xml:space="preserve">; Rebuttal </w:t>
      </w:r>
      <w:r w:rsidR="00B83AD6">
        <w:rPr>
          <w:rFonts w:ascii="Arial" w:hAnsi="Arial"/>
          <w:bCs/>
        </w:rPr>
        <w:t>T</w:t>
      </w:r>
      <w:r w:rsidR="00DE158E">
        <w:rPr>
          <w:rFonts w:ascii="Arial" w:hAnsi="Arial"/>
          <w:bCs/>
        </w:rPr>
        <w:t xml:space="preserve">estimony filed </w:t>
      </w:r>
      <w:r w:rsidR="00B83AD6">
        <w:rPr>
          <w:rFonts w:ascii="Arial" w:hAnsi="Arial"/>
          <w:bCs/>
        </w:rPr>
        <w:t xml:space="preserve">April 21, 2023; </w:t>
      </w:r>
      <w:r w:rsidRPr="00DD5394">
        <w:rPr>
          <w:rFonts w:ascii="Arial" w:hAnsi="Arial"/>
          <w:bCs/>
        </w:rPr>
        <w:t xml:space="preserve">Hearing, </w:t>
      </w:r>
      <w:r w:rsidR="00966ACC">
        <w:rPr>
          <w:rFonts w:ascii="Arial" w:hAnsi="Arial"/>
          <w:bCs/>
        </w:rPr>
        <w:t xml:space="preserve">May </w:t>
      </w:r>
      <w:r w:rsidR="00CB7F1F">
        <w:rPr>
          <w:rFonts w:ascii="Arial" w:hAnsi="Arial"/>
          <w:bCs/>
        </w:rPr>
        <w:t>19</w:t>
      </w:r>
      <w:r w:rsidRPr="00DD5394">
        <w:rPr>
          <w:rFonts w:ascii="Arial" w:hAnsi="Arial"/>
          <w:bCs/>
        </w:rPr>
        <w:t>, 2023.</w:t>
      </w:r>
    </w:p>
    <w:p w14:paraId="38B9A3E1" w14:textId="77777777" w:rsidR="00DD5394" w:rsidRDefault="00DD5394" w:rsidP="004D4E36">
      <w:pPr>
        <w:ind w:left="1440" w:hanging="720"/>
        <w:jc w:val="both"/>
        <w:rPr>
          <w:rFonts w:ascii="Arial" w:hAnsi="Arial"/>
          <w:bCs/>
        </w:rPr>
      </w:pPr>
    </w:p>
    <w:p w14:paraId="6AFB4685" w14:textId="3789B38B" w:rsidR="00C8609D" w:rsidRDefault="00C8609D" w:rsidP="004D4E36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77.</w:t>
      </w:r>
      <w:r>
        <w:rPr>
          <w:rFonts w:ascii="Arial" w:hAnsi="Arial"/>
          <w:bCs/>
        </w:rPr>
        <w:tab/>
      </w:r>
      <w:r w:rsidR="00613DE1">
        <w:rPr>
          <w:rFonts w:ascii="Arial" w:hAnsi="Arial"/>
          <w:bCs/>
        </w:rPr>
        <w:t>Ohio Power Siting Board, Case No. 22-549-EL-BGN</w:t>
      </w:r>
      <w:r w:rsidR="000711F6">
        <w:rPr>
          <w:rFonts w:ascii="Arial" w:hAnsi="Arial"/>
          <w:bCs/>
        </w:rPr>
        <w:t xml:space="preserve">, </w:t>
      </w:r>
      <w:r w:rsidR="002B70FE" w:rsidRPr="002B70FE">
        <w:rPr>
          <w:rFonts w:ascii="Arial" w:hAnsi="Arial"/>
          <w:bCs/>
        </w:rPr>
        <w:t>In the Matter of the Application of Oak Run Solar Project, LLC for a Certificate of Environmental Compatibility and Public Need to Construct a Solar-Powered Electric Generation Facility in Madison County, Ohio</w:t>
      </w:r>
      <w:r w:rsidR="008214B8">
        <w:rPr>
          <w:rFonts w:ascii="Arial" w:hAnsi="Arial"/>
          <w:bCs/>
        </w:rPr>
        <w:t xml:space="preserve"> (Savion): Written Testimony filed May 2, 2023, Hearing, </w:t>
      </w:r>
      <w:r w:rsidR="00DD5394">
        <w:rPr>
          <w:rFonts w:ascii="Arial" w:hAnsi="Arial"/>
          <w:bCs/>
        </w:rPr>
        <w:t>May 16, 2023.</w:t>
      </w:r>
    </w:p>
    <w:p w14:paraId="3035C831" w14:textId="77777777" w:rsidR="00DD5394" w:rsidRDefault="00DD5394" w:rsidP="004D4E36">
      <w:pPr>
        <w:ind w:left="1440" w:hanging="720"/>
        <w:jc w:val="both"/>
        <w:rPr>
          <w:rFonts w:ascii="Arial" w:hAnsi="Arial"/>
          <w:bCs/>
        </w:rPr>
      </w:pPr>
    </w:p>
    <w:p w14:paraId="694D9143" w14:textId="5F3763C4" w:rsidR="004D4E36" w:rsidRDefault="004D4E36" w:rsidP="004D4E36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  <w:bCs/>
        </w:rPr>
        <w:t>7</w:t>
      </w:r>
      <w:r w:rsidR="00FB1A25">
        <w:rPr>
          <w:rFonts w:ascii="Arial" w:hAnsi="Arial"/>
          <w:bCs/>
        </w:rPr>
        <w:t>6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bookmarkStart w:id="0" w:name="_Hlk136972791"/>
      <w:r>
        <w:rPr>
          <w:rFonts w:ascii="Arial" w:hAnsi="Arial"/>
        </w:rPr>
        <w:t>Public Service Commission of Wisconsin, Docket No. 981</w:t>
      </w:r>
      <w:r w:rsidR="008C69CB">
        <w:rPr>
          <w:rFonts w:ascii="Arial" w:hAnsi="Arial"/>
        </w:rPr>
        <w:t>4</w:t>
      </w:r>
      <w:r>
        <w:rPr>
          <w:rFonts w:ascii="Arial" w:hAnsi="Arial"/>
        </w:rPr>
        <w:t xml:space="preserve">-CE-100, Application for </w:t>
      </w:r>
      <w:r w:rsidR="008C69CB">
        <w:rPr>
          <w:rFonts w:ascii="Arial" w:hAnsi="Arial"/>
        </w:rPr>
        <w:t>High Noon</w:t>
      </w:r>
      <w:r>
        <w:rPr>
          <w:rFonts w:ascii="Arial" w:hAnsi="Arial"/>
        </w:rPr>
        <w:t xml:space="preserve"> Solar Energy Center, LLC to Construct a New Solar Electric Generation Facility located in </w:t>
      </w:r>
      <w:r w:rsidR="009A1ED1">
        <w:rPr>
          <w:rFonts w:ascii="Arial" w:hAnsi="Arial"/>
        </w:rPr>
        <w:t>the Town of Leeds, Town of</w:t>
      </w:r>
      <w:r w:rsidR="0088331E">
        <w:rPr>
          <w:rFonts w:ascii="Arial" w:hAnsi="Arial"/>
        </w:rPr>
        <w:t xml:space="preserve"> Lowville, Town of Arlington and Town of Hampden, Columbia</w:t>
      </w:r>
      <w:r w:rsidR="00977AA4">
        <w:rPr>
          <w:rFonts w:ascii="Arial" w:hAnsi="Arial"/>
        </w:rPr>
        <w:t xml:space="preserve"> County, Wisconsin </w:t>
      </w:r>
      <w:r>
        <w:rPr>
          <w:rFonts w:ascii="Arial" w:hAnsi="Arial"/>
        </w:rPr>
        <w:t xml:space="preserve">(Invenergy): Written Direct Testimony filed </w:t>
      </w:r>
      <w:r w:rsidR="00977AA4">
        <w:rPr>
          <w:rFonts w:ascii="Arial" w:hAnsi="Arial"/>
        </w:rPr>
        <w:t>December</w:t>
      </w:r>
      <w:r w:rsidR="00B26123">
        <w:rPr>
          <w:rFonts w:ascii="Arial" w:hAnsi="Arial"/>
        </w:rPr>
        <w:t xml:space="preserve"> 2</w:t>
      </w:r>
      <w:r>
        <w:rPr>
          <w:rFonts w:ascii="Arial" w:hAnsi="Arial"/>
        </w:rPr>
        <w:t>, 202</w:t>
      </w:r>
      <w:r w:rsidR="00B26123">
        <w:rPr>
          <w:rFonts w:ascii="Arial" w:hAnsi="Arial"/>
        </w:rPr>
        <w:t>2</w:t>
      </w:r>
      <w:r>
        <w:rPr>
          <w:rFonts w:ascii="Arial" w:hAnsi="Arial"/>
        </w:rPr>
        <w:t>; Hearing,</w:t>
      </w:r>
      <w:r w:rsidR="00B26123">
        <w:rPr>
          <w:rFonts w:ascii="Arial" w:hAnsi="Arial"/>
        </w:rPr>
        <w:t xml:space="preserve"> March 1</w:t>
      </w:r>
      <w:r>
        <w:rPr>
          <w:rFonts w:ascii="Arial" w:hAnsi="Arial"/>
        </w:rPr>
        <w:t>, 202</w:t>
      </w:r>
      <w:r w:rsidR="00FB1A25">
        <w:rPr>
          <w:rFonts w:ascii="Arial" w:hAnsi="Arial"/>
        </w:rPr>
        <w:t>3</w:t>
      </w:r>
      <w:r>
        <w:rPr>
          <w:rFonts w:ascii="Arial" w:hAnsi="Arial"/>
        </w:rPr>
        <w:t xml:space="preserve">. </w:t>
      </w:r>
    </w:p>
    <w:bookmarkEnd w:id="0"/>
    <w:p w14:paraId="532E8EA1" w14:textId="26B84595" w:rsidR="004867DE" w:rsidRDefault="004867DE">
      <w:pPr>
        <w:widowControl/>
        <w:rPr>
          <w:rFonts w:ascii="Arial" w:hAnsi="Arial"/>
        </w:rPr>
      </w:pPr>
    </w:p>
    <w:p w14:paraId="2E90B8D8" w14:textId="74D52FBB" w:rsidR="004D4E36" w:rsidRDefault="009837AB" w:rsidP="004867DE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</w:rPr>
        <w:t>75.</w:t>
      </w:r>
      <w:r>
        <w:rPr>
          <w:rFonts w:ascii="Arial" w:hAnsi="Arial"/>
        </w:rPr>
        <w:tab/>
      </w:r>
      <w:r w:rsidR="00FB1A25">
        <w:rPr>
          <w:rFonts w:ascii="Arial" w:hAnsi="Arial"/>
        </w:rPr>
        <w:t>Public Service Commission of Wisconsin, Docket No. 981</w:t>
      </w:r>
      <w:r w:rsidR="004867DE">
        <w:rPr>
          <w:rFonts w:ascii="Arial" w:hAnsi="Arial"/>
        </w:rPr>
        <w:t>5</w:t>
      </w:r>
      <w:r w:rsidR="00FB1A25">
        <w:rPr>
          <w:rFonts w:ascii="Arial" w:hAnsi="Arial"/>
        </w:rPr>
        <w:t xml:space="preserve">-CE-100, Application for </w:t>
      </w:r>
      <w:r w:rsidR="004867DE">
        <w:rPr>
          <w:rFonts w:ascii="Arial" w:hAnsi="Arial"/>
        </w:rPr>
        <w:t>Northern Prairie</w:t>
      </w:r>
      <w:r w:rsidR="00AB0D4E">
        <w:rPr>
          <w:rFonts w:ascii="Arial" w:hAnsi="Arial"/>
        </w:rPr>
        <w:t xml:space="preserve"> </w:t>
      </w:r>
      <w:r w:rsidR="00FB1A25">
        <w:rPr>
          <w:rFonts w:ascii="Arial" w:hAnsi="Arial"/>
        </w:rPr>
        <w:t xml:space="preserve">Solar, LLC to Construct a Solar Electric Generation Facility located in </w:t>
      </w:r>
      <w:r w:rsidR="00E50123">
        <w:rPr>
          <w:rFonts w:ascii="Arial" w:hAnsi="Arial"/>
        </w:rPr>
        <w:t xml:space="preserve">the Town of </w:t>
      </w:r>
      <w:proofErr w:type="spellStart"/>
      <w:r w:rsidR="00E50123">
        <w:rPr>
          <w:rFonts w:ascii="Arial" w:hAnsi="Arial"/>
        </w:rPr>
        <w:t>Cyclon</w:t>
      </w:r>
      <w:proofErr w:type="spellEnd"/>
      <w:r w:rsidR="00E50123">
        <w:rPr>
          <w:rFonts w:ascii="Arial" w:hAnsi="Arial"/>
        </w:rPr>
        <w:t xml:space="preserve">, St. </w:t>
      </w:r>
      <w:r w:rsidR="006E06FB">
        <w:rPr>
          <w:rFonts w:ascii="Arial" w:hAnsi="Arial"/>
        </w:rPr>
        <w:t>Croix</w:t>
      </w:r>
      <w:r w:rsidR="00FB1A25">
        <w:rPr>
          <w:rFonts w:ascii="Arial" w:hAnsi="Arial"/>
        </w:rPr>
        <w:t xml:space="preserve"> County, Wisconsin (</w:t>
      </w:r>
      <w:r w:rsidR="00E50123">
        <w:rPr>
          <w:rFonts w:ascii="Arial" w:hAnsi="Arial"/>
        </w:rPr>
        <w:t>Leeward Renewables</w:t>
      </w:r>
      <w:r w:rsidR="00FB1A25">
        <w:rPr>
          <w:rFonts w:ascii="Arial" w:hAnsi="Arial"/>
        </w:rPr>
        <w:t xml:space="preserve">): Written Direct Testimony filed October </w:t>
      </w:r>
      <w:r w:rsidR="00387F45">
        <w:rPr>
          <w:rFonts w:ascii="Arial" w:hAnsi="Arial"/>
        </w:rPr>
        <w:t>31</w:t>
      </w:r>
      <w:r w:rsidR="00FB1A25">
        <w:rPr>
          <w:rFonts w:ascii="Arial" w:hAnsi="Arial"/>
        </w:rPr>
        <w:t>, 202</w:t>
      </w:r>
      <w:r w:rsidR="00387F45">
        <w:rPr>
          <w:rFonts w:ascii="Arial" w:hAnsi="Arial"/>
        </w:rPr>
        <w:t>2</w:t>
      </w:r>
      <w:r w:rsidR="00FB1A25">
        <w:rPr>
          <w:rFonts w:ascii="Arial" w:hAnsi="Arial"/>
        </w:rPr>
        <w:t xml:space="preserve">; Hearing, January </w:t>
      </w:r>
      <w:r w:rsidR="00494B38">
        <w:rPr>
          <w:rFonts w:ascii="Arial" w:hAnsi="Arial"/>
        </w:rPr>
        <w:t>20</w:t>
      </w:r>
      <w:r w:rsidR="00FB1A25">
        <w:rPr>
          <w:rFonts w:ascii="Arial" w:hAnsi="Arial"/>
        </w:rPr>
        <w:t>, 202</w:t>
      </w:r>
      <w:r w:rsidR="00494B38">
        <w:rPr>
          <w:rFonts w:ascii="Arial" w:hAnsi="Arial"/>
        </w:rPr>
        <w:t>3</w:t>
      </w:r>
      <w:r w:rsidR="00FB1A25">
        <w:rPr>
          <w:rFonts w:ascii="Arial" w:hAnsi="Arial"/>
        </w:rPr>
        <w:t xml:space="preserve">. </w:t>
      </w:r>
    </w:p>
    <w:p w14:paraId="5CFB9EA6" w14:textId="77777777" w:rsidR="004D4E36" w:rsidRDefault="004D4E36" w:rsidP="00E97DC2">
      <w:pPr>
        <w:ind w:left="1440" w:hanging="720"/>
        <w:jc w:val="both"/>
        <w:rPr>
          <w:rFonts w:ascii="Arial" w:hAnsi="Arial"/>
          <w:bCs/>
        </w:rPr>
      </w:pPr>
    </w:p>
    <w:p w14:paraId="564231C9" w14:textId="010FFA22" w:rsidR="00F87381" w:rsidRPr="00E97DC2" w:rsidRDefault="00F87381" w:rsidP="00E97DC2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  <w:bCs/>
        </w:rPr>
        <w:t>7</w:t>
      </w:r>
      <w:r w:rsidR="005D3292">
        <w:rPr>
          <w:rFonts w:ascii="Arial" w:hAnsi="Arial"/>
          <w:bCs/>
        </w:rPr>
        <w:t>4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r w:rsidR="00503F14" w:rsidRPr="00505676">
        <w:rPr>
          <w:rFonts w:ascii="Arial" w:hAnsi="Arial"/>
        </w:rPr>
        <w:t>Illinois Commerce Commission, Case No.</w:t>
      </w:r>
      <w:r w:rsidR="003A33CE">
        <w:rPr>
          <w:rFonts w:ascii="Arial" w:hAnsi="Arial"/>
        </w:rPr>
        <w:t xml:space="preserve"> 22-</w:t>
      </w:r>
      <w:r w:rsidR="001C3A00">
        <w:rPr>
          <w:rFonts w:ascii="Arial" w:hAnsi="Arial"/>
        </w:rPr>
        <w:t>0499</w:t>
      </w:r>
      <w:r w:rsidR="00503F14" w:rsidRPr="00505676">
        <w:rPr>
          <w:rFonts w:ascii="Arial" w:hAnsi="Arial"/>
        </w:rPr>
        <w:t xml:space="preserve">, on behalf of </w:t>
      </w:r>
      <w:r w:rsidR="001C3A00">
        <w:rPr>
          <w:rFonts w:ascii="Arial" w:hAnsi="Arial"/>
        </w:rPr>
        <w:t>Grain Belt Express</w:t>
      </w:r>
      <w:r w:rsidR="00503F14" w:rsidRPr="00505676">
        <w:rPr>
          <w:rFonts w:ascii="Arial" w:hAnsi="Arial"/>
        </w:rPr>
        <w:t xml:space="preserve"> LLC</w:t>
      </w:r>
      <w:r w:rsidR="00503F14">
        <w:rPr>
          <w:rFonts w:ascii="Arial" w:hAnsi="Arial"/>
        </w:rPr>
        <w:t xml:space="preserve">: Written </w:t>
      </w:r>
      <w:r w:rsidR="00503F14" w:rsidRPr="00505676">
        <w:rPr>
          <w:rFonts w:ascii="Arial" w:hAnsi="Arial"/>
        </w:rPr>
        <w:t>Direct</w:t>
      </w:r>
      <w:r w:rsidR="00503F14">
        <w:rPr>
          <w:rFonts w:ascii="Arial" w:hAnsi="Arial"/>
        </w:rPr>
        <w:t xml:space="preserve"> Te</w:t>
      </w:r>
      <w:r w:rsidR="00503F14" w:rsidRPr="00505676">
        <w:rPr>
          <w:rFonts w:ascii="Arial" w:hAnsi="Arial"/>
        </w:rPr>
        <w:t>stimony</w:t>
      </w:r>
      <w:r w:rsidR="00503F14">
        <w:rPr>
          <w:rFonts w:ascii="Arial" w:hAnsi="Arial"/>
        </w:rPr>
        <w:t xml:space="preserve"> filed </w:t>
      </w:r>
      <w:r w:rsidR="00E97DC2">
        <w:rPr>
          <w:rFonts w:ascii="Arial" w:hAnsi="Arial"/>
        </w:rPr>
        <w:t>July 26, 2022;</w:t>
      </w:r>
      <w:r w:rsidR="00503F14" w:rsidRPr="003A64A6">
        <w:rPr>
          <w:rFonts w:ascii="Arial" w:hAnsi="Arial"/>
        </w:rPr>
        <w:t xml:space="preserve"> </w:t>
      </w:r>
      <w:r w:rsidR="00503F14">
        <w:rPr>
          <w:rFonts w:ascii="Arial" w:hAnsi="Arial"/>
        </w:rPr>
        <w:t xml:space="preserve">Oral </w:t>
      </w:r>
      <w:r w:rsidR="00503F14" w:rsidRPr="00505676">
        <w:rPr>
          <w:rFonts w:ascii="Arial" w:hAnsi="Arial"/>
        </w:rPr>
        <w:t>Cross-examination Testimony</w:t>
      </w:r>
      <w:r w:rsidR="00503F14">
        <w:rPr>
          <w:rFonts w:ascii="Arial" w:hAnsi="Arial"/>
        </w:rPr>
        <w:t>,</w:t>
      </w:r>
      <w:r w:rsidR="00503F14" w:rsidRPr="00505676">
        <w:rPr>
          <w:rFonts w:ascii="Arial" w:hAnsi="Arial"/>
        </w:rPr>
        <w:t xml:space="preserve"> </w:t>
      </w:r>
      <w:r w:rsidR="00E97DC2">
        <w:rPr>
          <w:rFonts w:ascii="Arial" w:hAnsi="Arial"/>
        </w:rPr>
        <w:t>November 30</w:t>
      </w:r>
      <w:r w:rsidR="00503F14">
        <w:rPr>
          <w:rFonts w:ascii="Arial" w:hAnsi="Arial"/>
        </w:rPr>
        <w:t>, 20</w:t>
      </w:r>
      <w:r w:rsidR="00E97DC2">
        <w:rPr>
          <w:rFonts w:ascii="Arial" w:hAnsi="Arial"/>
        </w:rPr>
        <w:t>22</w:t>
      </w:r>
      <w:r w:rsidR="00503F14" w:rsidRPr="00505676">
        <w:rPr>
          <w:rFonts w:ascii="Arial" w:hAnsi="Arial"/>
        </w:rPr>
        <w:t>.</w:t>
      </w:r>
    </w:p>
    <w:p w14:paraId="0576CFCA" w14:textId="77777777" w:rsidR="00F87381" w:rsidRDefault="00F87381" w:rsidP="00600F2E">
      <w:pPr>
        <w:ind w:left="1440" w:hanging="720"/>
        <w:jc w:val="both"/>
        <w:rPr>
          <w:rFonts w:ascii="Arial" w:hAnsi="Arial"/>
          <w:bCs/>
        </w:rPr>
      </w:pPr>
    </w:p>
    <w:p w14:paraId="3CFE4731" w14:textId="0F3BB39C" w:rsidR="00600F2E" w:rsidRDefault="00600F2E" w:rsidP="00600F2E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7</w:t>
      </w:r>
      <w:r w:rsidR="005D3292">
        <w:rPr>
          <w:rFonts w:ascii="Arial" w:hAnsi="Arial"/>
          <w:bCs/>
        </w:rPr>
        <w:t>3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  <w:t xml:space="preserve">Piatt County (Illinois) Zoning Board of Appeals, on behalf of Goose Creek Wind (Apex), Direct Oral Testimony, November </w:t>
      </w:r>
      <w:r w:rsidR="00AD6BB2">
        <w:rPr>
          <w:rFonts w:ascii="Arial" w:hAnsi="Arial"/>
          <w:bCs/>
        </w:rPr>
        <w:t>22</w:t>
      </w:r>
      <w:r>
        <w:rPr>
          <w:rFonts w:ascii="Arial" w:hAnsi="Arial"/>
          <w:bCs/>
        </w:rPr>
        <w:t>, 2022</w:t>
      </w:r>
      <w:r w:rsidR="00370B58">
        <w:rPr>
          <w:rFonts w:ascii="Arial" w:hAnsi="Arial"/>
          <w:bCs/>
        </w:rPr>
        <w:t xml:space="preserve"> &amp; December 20, 2022.</w:t>
      </w:r>
    </w:p>
    <w:p w14:paraId="09B4DB87" w14:textId="77777777" w:rsidR="00600F2E" w:rsidRDefault="00600F2E" w:rsidP="00EF325A">
      <w:pPr>
        <w:ind w:left="1440" w:hanging="720"/>
        <w:jc w:val="both"/>
        <w:rPr>
          <w:rFonts w:ascii="Arial" w:hAnsi="Arial"/>
          <w:bCs/>
        </w:rPr>
      </w:pPr>
    </w:p>
    <w:p w14:paraId="4E3BA8D0" w14:textId="1BAAA5B4" w:rsidR="00D85E31" w:rsidRDefault="00D85E31" w:rsidP="00EF325A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7</w:t>
      </w:r>
      <w:r w:rsidR="005D3292">
        <w:rPr>
          <w:rFonts w:ascii="Arial" w:hAnsi="Arial"/>
          <w:bCs/>
        </w:rPr>
        <w:t>2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r w:rsidR="00E34966">
        <w:rPr>
          <w:rFonts w:ascii="Arial" w:hAnsi="Arial"/>
          <w:bCs/>
        </w:rPr>
        <w:t>Logan County (Illinois) Zoning Board of Appeals, on behalf of Pine Creek Wind (</w:t>
      </w:r>
      <w:proofErr w:type="spellStart"/>
      <w:r w:rsidR="00E34966">
        <w:rPr>
          <w:rFonts w:ascii="Arial" w:hAnsi="Arial"/>
          <w:bCs/>
        </w:rPr>
        <w:t>ConnectGen</w:t>
      </w:r>
      <w:proofErr w:type="spellEnd"/>
      <w:r w:rsidR="00E34966">
        <w:rPr>
          <w:rFonts w:ascii="Arial" w:hAnsi="Arial"/>
          <w:bCs/>
        </w:rPr>
        <w:t>)</w:t>
      </w:r>
      <w:r w:rsidR="00421716">
        <w:rPr>
          <w:rFonts w:ascii="Arial" w:hAnsi="Arial"/>
          <w:bCs/>
        </w:rPr>
        <w:t xml:space="preserve">, Direct Oral Testimony, </w:t>
      </w:r>
      <w:r w:rsidR="00600F2E">
        <w:rPr>
          <w:rFonts w:ascii="Arial" w:hAnsi="Arial"/>
          <w:bCs/>
        </w:rPr>
        <w:t>November 7, 2022.</w:t>
      </w:r>
    </w:p>
    <w:p w14:paraId="01C56CD1" w14:textId="77777777" w:rsidR="005D3292" w:rsidRDefault="005D3292" w:rsidP="005D3292">
      <w:pPr>
        <w:jc w:val="both"/>
        <w:rPr>
          <w:rFonts w:ascii="Arial" w:hAnsi="Arial"/>
          <w:bCs/>
        </w:rPr>
      </w:pPr>
    </w:p>
    <w:p w14:paraId="7306B4B6" w14:textId="77777777" w:rsidR="006B0448" w:rsidRDefault="006B0448" w:rsidP="00EF325A">
      <w:pPr>
        <w:ind w:left="1440" w:hanging="720"/>
        <w:jc w:val="both"/>
        <w:rPr>
          <w:rFonts w:ascii="Arial" w:hAnsi="Arial"/>
          <w:bCs/>
        </w:rPr>
      </w:pPr>
    </w:p>
    <w:p w14:paraId="7CA9AA27" w14:textId="77777777" w:rsidR="006B0448" w:rsidRDefault="006B0448" w:rsidP="006B0448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lastRenderedPageBreak/>
        <w:t>Expert Testimony (cont’d)</w:t>
      </w:r>
    </w:p>
    <w:p w14:paraId="01C1A37D" w14:textId="77777777" w:rsidR="006B0448" w:rsidRDefault="006B0448" w:rsidP="006B0448">
      <w:pPr>
        <w:jc w:val="both"/>
        <w:rPr>
          <w:rFonts w:ascii="Arial" w:hAnsi="Arial"/>
          <w:bCs/>
        </w:rPr>
      </w:pPr>
    </w:p>
    <w:p w14:paraId="7BF5F981" w14:textId="634FA6DF" w:rsidR="00CA1001" w:rsidRDefault="00CA1001" w:rsidP="00EF325A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7</w:t>
      </w:r>
      <w:r w:rsidR="005D3292">
        <w:rPr>
          <w:rFonts w:ascii="Arial" w:hAnsi="Arial"/>
          <w:bCs/>
        </w:rPr>
        <w:t>1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r w:rsidR="00EF325A">
        <w:rPr>
          <w:rFonts w:ascii="Arial" w:hAnsi="Arial"/>
          <w:bCs/>
        </w:rPr>
        <w:t xml:space="preserve">Kankakee County (Illinois) Zoning Board of Appeals, on </w:t>
      </w:r>
      <w:r w:rsidR="005D3292">
        <w:rPr>
          <w:rFonts w:ascii="Arial" w:hAnsi="Arial"/>
          <w:bCs/>
        </w:rPr>
        <w:t>b</w:t>
      </w:r>
      <w:r w:rsidR="00EF325A">
        <w:rPr>
          <w:rFonts w:ascii="Arial" w:hAnsi="Arial"/>
          <w:bCs/>
        </w:rPr>
        <w:t>ehalf of Her</w:t>
      </w:r>
      <w:r w:rsidR="00AA6F2E">
        <w:rPr>
          <w:rFonts w:ascii="Arial" w:hAnsi="Arial"/>
          <w:bCs/>
        </w:rPr>
        <w:t xml:space="preserve">itage Prairie Solar </w:t>
      </w:r>
      <w:r w:rsidR="00EF325A">
        <w:rPr>
          <w:rFonts w:ascii="Arial" w:hAnsi="Arial"/>
          <w:bCs/>
        </w:rPr>
        <w:t>(</w:t>
      </w:r>
      <w:proofErr w:type="spellStart"/>
      <w:r w:rsidR="00AA6F2E">
        <w:rPr>
          <w:rFonts w:ascii="Arial" w:hAnsi="Arial"/>
          <w:bCs/>
        </w:rPr>
        <w:t>ConnectGen</w:t>
      </w:r>
      <w:proofErr w:type="spellEnd"/>
      <w:r w:rsidR="0082450D">
        <w:rPr>
          <w:rFonts w:ascii="Arial" w:hAnsi="Arial"/>
          <w:bCs/>
        </w:rPr>
        <w:t>/Pattern Energy</w:t>
      </w:r>
      <w:r w:rsidR="00EF325A">
        <w:rPr>
          <w:rFonts w:ascii="Arial" w:hAnsi="Arial"/>
          <w:bCs/>
        </w:rPr>
        <w:t xml:space="preserve">), Direct Oral Testimony, </w:t>
      </w:r>
      <w:r w:rsidR="0082450D">
        <w:rPr>
          <w:rFonts w:ascii="Arial" w:hAnsi="Arial"/>
          <w:bCs/>
        </w:rPr>
        <w:t>October 6</w:t>
      </w:r>
      <w:r w:rsidR="00EF325A">
        <w:rPr>
          <w:rFonts w:ascii="Arial" w:hAnsi="Arial"/>
          <w:bCs/>
        </w:rPr>
        <w:t>, 2022.</w:t>
      </w:r>
    </w:p>
    <w:p w14:paraId="75704AC8" w14:textId="77777777" w:rsidR="00CA1001" w:rsidRDefault="00CA1001" w:rsidP="00787448">
      <w:pPr>
        <w:ind w:left="1440" w:hanging="720"/>
        <w:jc w:val="both"/>
        <w:rPr>
          <w:rFonts w:ascii="Arial" w:hAnsi="Arial"/>
          <w:bCs/>
        </w:rPr>
      </w:pPr>
    </w:p>
    <w:p w14:paraId="199D93EB" w14:textId="0FCEA2EC" w:rsidR="00C254B1" w:rsidRDefault="005D3292" w:rsidP="00787448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70</w:t>
      </w:r>
      <w:r w:rsidR="00C254B1">
        <w:rPr>
          <w:rFonts w:ascii="Arial" w:hAnsi="Arial"/>
          <w:bCs/>
        </w:rPr>
        <w:t xml:space="preserve">. </w:t>
      </w:r>
      <w:r w:rsidR="00C254B1">
        <w:rPr>
          <w:rFonts w:ascii="Arial" w:hAnsi="Arial"/>
          <w:bCs/>
        </w:rPr>
        <w:tab/>
      </w:r>
      <w:r w:rsidR="00F6129C">
        <w:rPr>
          <w:rFonts w:ascii="Arial" w:hAnsi="Arial"/>
          <w:bCs/>
        </w:rPr>
        <w:t xml:space="preserve">Osage County (Kansas) County Board, on </w:t>
      </w:r>
      <w:r>
        <w:rPr>
          <w:rFonts w:ascii="Arial" w:hAnsi="Arial"/>
          <w:bCs/>
        </w:rPr>
        <w:t>b</w:t>
      </w:r>
      <w:r w:rsidR="00F6129C">
        <w:rPr>
          <w:rFonts w:ascii="Arial" w:hAnsi="Arial"/>
          <w:bCs/>
        </w:rPr>
        <w:t>ehalf of Auburn Harvest (Steelhead-Vestas), Direct Oral Testimony, October 3, 2022.</w:t>
      </w:r>
    </w:p>
    <w:p w14:paraId="3817DD6D" w14:textId="77777777" w:rsidR="00C254B1" w:rsidRDefault="00C254B1" w:rsidP="00C254B1">
      <w:pPr>
        <w:ind w:left="1440" w:hanging="720"/>
        <w:jc w:val="both"/>
        <w:rPr>
          <w:rFonts w:ascii="Arial" w:hAnsi="Arial"/>
          <w:bCs/>
        </w:rPr>
      </w:pPr>
    </w:p>
    <w:p w14:paraId="04F74728" w14:textId="765DA074" w:rsidR="00C17C83" w:rsidRDefault="00C17C83" w:rsidP="00C254B1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6</w:t>
      </w:r>
      <w:r w:rsidR="005D3292">
        <w:rPr>
          <w:rFonts w:ascii="Arial" w:hAnsi="Arial"/>
          <w:bCs/>
        </w:rPr>
        <w:t>9</w:t>
      </w:r>
      <w:r>
        <w:rPr>
          <w:rFonts w:ascii="Arial" w:hAnsi="Arial"/>
          <w:bCs/>
        </w:rPr>
        <w:t xml:space="preserve">. </w:t>
      </w:r>
      <w:r>
        <w:rPr>
          <w:rFonts w:ascii="Arial" w:hAnsi="Arial"/>
          <w:bCs/>
        </w:rPr>
        <w:tab/>
      </w:r>
      <w:bookmarkStart w:id="1" w:name="_Hlk136973324"/>
      <w:r w:rsidR="00714329">
        <w:rPr>
          <w:rFonts w:ascii="Arial" w:hAnsi="Arial"/>
          <w:bCs/>
        </w:rPr>
        <w:t xml:space="preserve">Livingston County (Illinois) Zoning Board of Appeals, on </w:t>
      </w:r>
      <w:r w:rsidR="005D3292">
        <w:rPr>
          <w:rFonts w:ascii="Arial" w:hAnsi="Arial"/>
          <w:bCs/>
        </w:rPr>
        <w:t>b</w:t>
      </w:r>
      <w:r w:rsidR="00714329">
        <w:rPr>
          <w:rFonts w:ascii="Arial" w:hAnsi="Arial"/>
          <w:bCs/>
        </w:rPr>
        <w:t>ehalf of Livingston County Wind, LLC (EDF Renewables), Direct Oral Testimony, September 21, 2022.</w:t>
      </w:r>
    </w:p>
    <w:bookmarkEnd w:id="1"/>
    <w:p w14:paraId="18132B06" w14:textId="77777777" w:rsidR="00C254B1" w:rsidRDefault="00C254B1" w:rsidP="00C254B1">
      <w:pPr>
        <w:ind w:left="1440" w:hanging="720"/>
        <w:jc w:val="both"/>
        <w:rPr>
          <w:rFonts w:ascii="Arial" w:hAnsi="Arial"/>
          <w:bCs/>
        </w:rPr>
      </w:pPr>
    </w:p>
    <w:p w14:paraId="3AF954A4" w14:textId="047B2C83" w:rsidR="00F02BA4" w:rsidRDefault="00440114" w:rsidP="00F02BA4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F02BA4">
        <w:rPr>
          <w:rFonts w:ascii="Arial" w:hAnsi="Arial"/>
          <w:bCs/>
        </w:rPr>
        <w:t>6</w:t>
      </w:r>
      <w:r w:rsidR="005D3292">
        <w:rPr>
          <w:rFonts w:ascii="Arial" w:hAnsi="Arial"/>
          <w:bCs/>
        </w:rPr>
        <w:t>8</w:t>
      </w:r>
      <w:r w:rsidR="00F02BA4">
        <w:rPr>
          <w:rFonts w:ascii="Arial" w:hAnsi="Arial"/>
          <w:bCs/>
        </w:rPr>
        <w:t xml:space="preserve">. </w:t>
      </w:r>
      <w:r w:rsidR="00F02BA4">
        <w:rPr>
          <w:rFonts w:ascii="Arial" w:hAnsi="Arial"/>
          <w:bCs/>
        </w:rPr>
        <w:tab/>
        <w:t>Ohio Power Siting Board</w:t>
      </w:r>
      <w:r w:rsidR="00F02BA4" w:rsidRPr="004B1119">
        <w:rPr>
          <w:rFonts w:ascii="Arial" w:hAnsi="Arial"/>
          <w:bCs/>
        </w:rPr>
        <w:t xml:space="preserve">, </w:t>
      </w:r>
      <w:r w:rsidR="00FE05A6">
        <w:rPr>
          <w:rFonts w:ascii="Arial" w:hAnsi="Arial"/>
          <w:bCs/>
        </w:rPr>
        <w:t xml:space="preserve">Case No. </w:t>
      </w:r>
      <w:r w:rsidR="00FE05A6" w:rsidRPr="00FE05A6">
        <w:rPr>
          <w:rFonts w:ascii="Arial" w:hAnsi="Arial"/>
          <w:bCs/>
        </w:rPr>
        <w:t>20-1680-EL-BGN</w:t>
      </w:r>
      <w:r w:rsidR="00F02BA4" w:rsidRPr="004B1119">
        <w:rPr>
          <w:rFonts w:ascii="Arial" w:hAnsi="Arial"/>
          <w:bCs/>
        </w:rPr>
        <w:t xml:space="preserve">, on </w:t>
      </w:r>
      <w:r w:rsidR="005D3292">
        <w:rPr>
          <w:rFonts w:ascii="Arial" w:hAnsi="Arial"/>
          <w:bCs/>
        </w:rPr>
        <w:t>b</w:t>
      </w:r>
      <w:r w:rsidR="00F02BA4" w:rsidRPr="004B1119">
        <w:rPr>
          <w:rFonts w:ascii="Arial" w:hAnsi="Arial"/>
          <w:bCs/>
        </w:rPr>
        <w:t xml:space="preserve">ehalf of </w:t>
      </w:r>
      <w:r w:rsidR="00F02BA4">
        <w:rPr>
          <w:rFonts w:ascii="Arial" w:hAnsi="Arial"/>
          <w:bCs/>
        </w:rPr>
        <w:tab/>
      </w:r>
      <w:r w:rsidR="00F02BA4">
        <w:rPr>
          <w:rFonts w:ascii="Arial" w:hAnsi="Arial"/>
          <w:bCs/>
        </w:rPr>
        <w:tab/>
      </w:r>
      <w:r w:rsidR="00F02BA4">
        <w:rPr>
          <w:rFonts w:ascii="Arial" w:hAnsi="Arial"/>
          <w:bCs/>
        </w:rPr>
        <w:tab/>
      </w:r>
      <w:r w:rsidR="00FE05A6">
        <w:rPr>
          <w:rFonts w:ascii="Arial" w:hAnsi="Arial"/>
          <w:bCs/>
        </w:rPr>
        <w:tab/>
      </w:r>
      <w:r w:rsidR="0097205A" w:rsidRPr="0097205A">
        <w:rPr>
          <w:rFonts w:ascii="Arial" w:hAnsi="Arial"/>
          <w:bCs/>
        </w:rPr>
        <w:t xml:space="preserve">Yellow Wood Solar Energy, </w:t>
      </w:r>
      <w:proofErr w:type="gramStart"/>
      <w:r w:rsidR="0097205A" w:rsidRPr="0097205A">
        <w:rPr>
          <w:rFonts w:ascii="Arial" w:hAnsi="Arial"/>
          <w:bCs/>
        </w:rPr>
        <w:t>LLC</w:t>
      </w:r>
      <w:r w:rsidR="0097205A">
        <w:rPr>
          <w:rFonts w:ascii="Arial" w:hAnsi="Arial"/>
          <w:bCs/>
        </w:rPr>
        <w:t xml:space="preserve">( </w:t>
      </w:r>
      <w:r w:rsidR="003C773E">
        <w:rPr>
          <w:rFonts w:ascii="Arial" w:hAnsi="Arial"/>
          <w:bCs/>
        </w:rPr>
        <w:t>Invenergy</w:t>
      </w:r>
      <w:proofErr w:type="gramEnd"/>
      <w:r w:rsidR="0097205A">
        <w:rPr>
          <w:rFonts w:ascii="Arial" w:hAnsi="Arial"/>
          <w:bCs/>
        </w:rPr>
        <w:t>)</w:t>
      </w:r>
      <w:r w:rsidR="00F02BA4" w:rsidRPr="004B1119">
        <w:rPr>
          <w:rFonts w:ascii="Arial" w:hAnsi="Arial"/>
          <w:bCs/>
        </w:rPr>
        <w:t xml:space="preserve">, Direct Written Testimony </w:t>
      </w:r>
      <w:r w:rsidR="00F02BA4">
        <w:rPr>
          <w:rFonts w:ascii="Arial" w:hAnsi="Arial"/>
          <w:bCs/>
        </w:rPr>
        <w:tab/>
      </w:r>
      <w:r w:rsidR="00F02BA4">
        <w:rPr>
          <w:rFonts w:ascii="Arial" w:hAnsi="Arial"/>
          <w:bCs/>
        </w:rPr>
        <w:tab/>
      </w:r>
      <w:r w:rsidR="00F02BA4">
        <w:rPr>
          <w:rFonts w:ascii="Arial" w:hAnsi="Arial"/>
          <w:bCs/>
        </w:rPr>
        <w:tab/>
      </w:r>
      <w:r w:rsidR="00F02BA4" w:rsidRPr="004B1119">
        <w:rPr>
          <w:rFonts w:ascii="Arial" w:hAnsi="Arial"/>
          <w:bCs/>
        </w:rPr>
        <w:t xml:space="preserve">filed </w:t>
      </w:r>
      <w:r w:rsidR="00786A75">
        <w:rPr>
          <w:rFonts w:ascii="Arial" w:hAnsi="Arial"/>
          <w:bCs/>
        </w:rPr>
        <w:t>September 19</w:t>
      </w:r>
      <w:r w:rsidR="00F02BA4" w:rsidRPr="004B1119">
        <w:rPr>
          <w:rFonts w:ascii="Arial" w:hAnsi="Arial"/>
          <w:bCs/>
        </w:rPr>
        <w:t>, 2022</w:t>
      </w:r>
      <w:r w:rsidR="005D3292">
        <w:rPr>
          <w:rFonts w:ascii="Arial" w:hAnsi="Arial"/>
          <w:bCs/>
        </w:rPr>
        <w:t>;</w:t>
      </w:r>
      <w:r w:rsidR="00F0376E">
        <w:rPr>
          <w:rFonts w:ascii="Arial" w:hAnsi="Arial"/>
          <w:bCs/>
        </w:rPr>
        <w:t xml:space="preserve"> Hearing</w:t>
      </w:r>
      <w:r w:rsidR="005D3292">
        <w:rPr>
          <w:rFonts w:ascii="Arial" w:hAnsi="Arial"/>
          <w:bCs/>
        </w:rPr>
        <w:t>,</w:t>
      </w:r>
      <w:r w:rsidR="00F0376E">
        <w:rPr>
          <w:rFonts w:ascii="Arial" w:hAnsi="Arial"/>
          <w:bCs/>
        </w:rPr>
        <w:t xml:space="preserve"> September 27, 2022.</w:t>
      </w:r>
    </w:p>
    <w:p w14:paraId="7A2F30A5" w14:textId="0A30DEEA" w:rsidR="00440114" w:rsidRDefault="00440114" w:rsidP="00D83D92">
      <w:pPr>
        <w:jc w:val="both"/>
        <w:rPr>
          <w:rFonts w:ascii="Arial" w:hAnsi="Arial"/>
          <w:bCs/>
        </w:rPr>
      </w:pPr>
    </w:p>
    <w:p w14:paraId="12E2525D" w14:textId="0A6CED0D" w:rsidR="0013744A" w:rsidRDefault="001B7B52" w:rsidP="0013744A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6</w:t>
      </w:r>
      <w:r w:rsidR="005D3292">
        <w:rPr>
          <w:rFonts w:ascii="Arial" w:hAnsi="Arial"/>
          <w:bCs/>
        </w:rPr>
        <w:t>7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r w:rsidR="00E44BF3">
        <w:rPr>
          <w:rFonts w:ascii="Arial" w:hAnsi="Arial"/>
          <w:bCs/>
        </w:rPr>
        <w:t>Randolph</w:t>
      </w:r>
      <w:r w:rsidR="0013744A">
        <w:rPr>
          <w:rFonts w:ascii="Arial" w:hAnsi="Arial"/>
          <w:bCs/>
        </w:rPr>
        <w:t xml:space="preserve"> County (Illinois) Zoning Board of Appeals, on </w:t>
      </w:r>
      <w:r w:rsidR="005D3292">
        <w:rPr>
          <w:rFonts w:ascii="Arial" w:hAnsi="Arial"/>
          <w:bCs/>
        </w:rPr>
        <w:t>b</w:t>
      </w:r>
      <w:r w:rsidR="0013744A">
        <w:rPr>
          <w:rFonts w:ascii="Arial" w:hAnsi="Arial"/>
          <w:bCs/>
        </w:rPr>
        <w:t xml:space="preserve">ehalf of </w:t>
      </w:r>
      <w:r w:rsidR="00CC381A">
        <w:rPr>
          <w:rFonts w:ascii="Arial" w:hAnsi="Arial"/>
          <w:bCs/>
        </w:rPr>
        <w:t>Tilden Soar (</w:t>
      </w:r>
      <w:r w:rsidR="0013744A">
        <w:rPr>
          <w:rFonts w:ascii="Arial" w:hAnsi="Arial"/>
          <w:bCs/>
        </w:rPr>
        <w:t>Tenaska</w:t>
      </w:r>
      <w:r w:rsidR="00CC381A">
        <w:rPr>
          <w:rFonts w:ascii="Arial" w:hAnsi="Arial"/>
          <w:bCs/>
        </w:rPr>
        <w:t>)</w:t>
      </w:r>
      <w:r w:rsidR="0013744A">
        <w:rPr>
          <w:rFonts w:ascii="Arial" w:hAnsi="Arial"/>
          <w:bCs/>
        </w:rPr>
        <w:t xml:space="preserve">, Direct Oral Testimony, </w:t>
      </w:r>
      <w:r w:rsidR="00414AD9">
        <w:rPr>
          <w:rFonts w:ascii="Arial" w:hAnsi="Arial"/>
          <w:bCs/>
        </w:rPr>
        <w:t>September 13</w:t>
      </w:r>
      <w:r w:rsidR="0013744A">
        <w:rPr>
          <w:rFonts w:ascii="Arial" w:hAnsi="Arial"/>
          <w:bCs/>
        </w:rPr>
        <w:t>, 2022.</w:t>
      </w:r>
    </w:p>
    <w:p w14:paraId="5339CD55" w14:textId="0F7E7129" w:rsidR="001B7B52" w:rsidRPr="004C517D" w:rsidRDefault="001B7B52" w:rsidP="00D83D92">
      <w:pPr>
        <w:jc w:val="both"/>
        <w:rPr>
          <w:rFonts w:ascii="Arial" w:hAnsi="Arial"/>
          <w:bCs/>
        </w:rPr>
      </w:pPr>
    </w:p>
    <w:p w14:paraId="2EFB2865" w14:textId="0878C57D" w:rsidR="0066437E" w:rsidRDefault="00F81F62" w:rsidP="003540BF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6</w:t>
      </w:r>
      <w:r w:rsidR="005D3292">
        <w:rPr>
          <w:rFonts w:ascii="Arial" w:hAnsi="Arial"/>
          <w:bCs/>
        </w:rPr>
        <w:t>6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r w:rsidR="005606D5">
        <w:rPr>
          <w:rFonts w:ascii="Arial" w:hAnsi="Arial"/>
          <w:bCs/>
        </w:rPr>
        <w:t xml:space="preserve">Saline County (Illinois) Zoning Board of Appeals, on </w:t>
      </w:r>
      <w:r w:rsidR="005D3292">
        <w:rPr>
          <w:rFonts w:ascii="Arial" w:hAnsi="Arial"/>
          <w:bCs/>
        </w:rPr>
        <w:t>b</w:t>
      </w:r>
      <w:r w:rsidR="005606D5">
        <w:rPr>
          <w:rFonts w:ascii="Arial" w:hAnsi="Arial"/>
          <w:bCs/>
        </w:rPr>
        <w:t xml:space="preserve">ehalf of </w:t>
      </w:r>
      <w:r w:rsidR="00D92931">
        <w:rPr>
          <w:rFonts w:ascii="Arial" w:hAnsi="Arial"/>
          <w:bCs/>
        </w:rPr>
        <w:t>Eldorado Solar (</w:t>
      </w:r>
      <w:r w:rsidR="003540BF">
        <w:rPr>
          <w:rFonts w:ascii="Arial" w:hAnsi="Arial"/>
          <w:bCs/>
        </w:rPr>
        <w:t>Tenaska</w:t>
      </w:r>
      <w:r w:rsidR="00D92931">
        <w:rPr>
          <w:rFonts w:ascii="Arial" w:hAnsi="Arial"/>
          <w:bCs/>
        </w:rPr>
        <w:t>)</w:t>
      </w:r>
      <w:r w:rsidR="005606D5">
        <w:rPr>
          <w:rFonts w:ascii="Arial" w:hAnsi="Arial"/>
          <w:bCs/>
        </w:rPr>
        <w:t xml:space="preserve">, Direct Oral Testimony, </w:t>
      </w:r>
      <w:r w:rsidR="003540BF">
        <w:rPr>
          <w:rFonts w:ascii="Arial" w:hAnsi="Arial"/>
          <w:bCs/>
        </w:rPr>
        <w:t>August 18</w:t>
      </w:r>
      <w:r w:rsidR="005606D5">
        <w:rPr>
          <w:rFonts w:ascii="Arial" w:hAnsi="Arial"/>
          <w:bCs/>
        </w:rPr>
        <w:t>, 2022.</w:t>
      </w:r>
    </w:p>
    <w:p w14:paraId="765E53F7" w14:textId="77777777" w:rsidR="007E6115" w:rsidRPr="00F81F62" w:rsidRDefault="007E6115" w:rsidP="007E6115">
      <w:pPr>
        <w:jc w:val="both"/>
        <w:rPr>
          <w:rFonts w:ascii="Arial" w:hAnsi="Arial"/>
          <w:bCs/>
        </w:rPr>
      </w:pPr>
    </w:p>
    <w:p w14:paraId="41E178ED" w14:textId="6C4E0C55" w:rsidR="0066437E" w:rsidRDefault="00535CB4" w:rsidP="00535CB4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66437E">
        <w:rPr>
          <w:rFonts w:ascii="Arial" w:hAnsi="Arial"/>
          <w:bCs/>
        </w:rPr>
        <w:t>6</w:t>
      </w:r>
      <w:r w:rsidR="005D3292">
        <w:rPr>
          <w:rFonts w:ascii="Arial" w:hAnsi="Arial"/>
          <w:bCs/>
        </w:rPr>
        <w:t>5</w:t>
      </w:r>
      <w:r w:rsidR="0066437E">
        <w:rPr>
          <w:rFonts w:ascii="Arial" w:hAnsi="Arial"/>
          <w:bCs/>
        </w:rPr>
        <w:t>.</w:t>
      </w:r>
      <w:r w:rsidR="0066437E">
        <w:rPr>
          <w:rFonts w:ascii="Arial" w:hAnsi="Arial"/>
          <w:bCs/>
        </w:rPr>
        <w:tab/>
      </w:r>
      <w:r w:rsidR="006F789A">
        <w:rPr>
          <w:rFonts w:ascii="Arial" w:hAnsi="Arial"/>
          <w:bCs/>
        </w:rPr>
        <w:t>Missouri Public Service Commission</w:t>
      </w:r>
      <w:r w:rsidR="004B1119" w:rsidRPr="004B1119">
        <w:rPr>
          <w:rFonts w:ascii="Arial" w:hAnsi="Arial"/>
          <w:bCs/>
        </w:rPr>
        <w:t xml:space="preserve">, Docket </w:t>
      </w:r>
      <w:r w:rsidR="00FC3148">
        <w:rPr>
          <w:rFonts w:ascii="Arial" w:hAnsi="Arial"/>
          <w:bCs/>
        </w:rPr>
        <w:t>EA-2022-0234</w:t>
      </w:r>
      <w:r w:rsidR="004B1119" w:rsidRPr="004B1119">
        <w:rPr>
          <w:rFonts w:ascii="Arial" w:hAnsi="Arial"/>
          <w:bCs/>
        </w:rPr>
        <w:t xml:space="preserve">, on </w:t>
      </w:r>
      <w:r w:rsidR="005D3292">
        <w:rPr>
          <w:rFonts w:ascii="Arial" w:hAnsi="Arial"/>
          <w:bCs/>
        </w:rPr>
        <w:t>b</w:t>
      </w:r>
      <w:r w:rsidR="004B1119" w:rsidRPr="004B1119">
        <w:rPr>
          <w:rFonts w:ascii="Arial" w:hAnsi="Arial"/>
          <w:bCs/>
        </w:rPr>
        <w:t xml:space="preserve">ehalf of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FC3148">
        <w:rPr>
          <w:rFonts w:ascii="Arial" w:hAnsi="Arial"/>
          <w:bCs/>
        </w:rPr>
        <w:tab/>
      </w:r>
      <w:r w:rsidR="004B1119" w:rsidRPr="004B1119">
        <w:rPr>
          <w:rFonts w:ascii="Arial" w:hAnsi="Arial"/>
          <w:bCs/>
        </w:rPr>
        <w:t xml:space="preserve">NextEra Energy Transmission Southwest, LLC, Direct Written Testimony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4B1119" w:rsidRPr="004B1119">
        <w:rPr>
          <w:rFonts w:ascii="Arial" w:hAnsi="Arial"/>
          <w:bCs/>
        </w:rPr>
        <w:t xml:space="preserve">filed </w:t>
      </w:r>
      <w:r w:rsidR="004D2E2B">
        <w:rPr>
          <w:rFonts w:ascii="Arial" w:hAnsi="Arial"/>
          <w:bCs/>
        </w:rPr>
        <w:t>July 7</w:t>
      </w:r>
      <w:r w:rsidR="004B1119" w:rsidRPr="004B1119">
        <w:rPr>
          <w:rFonts w:ascii="Arial" w:hAnsi="Arial"/>
          <w:bCs/>
        </w:rPr>
        <w:t>, 2022</w:t>
      </w:r>
      <w:r w:rsidR="004D2E2B">
        <w:rPr>
          <w:rFonts w:ascii="Arial" w:hAnsi="Arial"/>
          <w:bCs/>
        </w:rPr>
        <w:t>.</w:t>
      </w:r>
    </w:p>
    <w:p w14:paraId="1808B6E2" w14:textId="77777777" w:rsidR="000A795D" w:rsidRPr="0066437E" w:rsidRDefault="000A795D" w:rsidP="00535CB4">
      <w:pPr>
        <w:jc w:val="both"/>
        <w:rPr>
          <w:rFonts w:ascii="Arial" w:hAnsi="Arial"/>
          <w:bCs/>
        </w:rPr>
      </w:pPr>
    </w:p>
    <w:p w14:paraId="24C1F2AB" w14:textId="5DE3971B" w:rsidR="002E618D" w:rsidRDefault="002E618D" w:rsidP="001A3A5C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6</w:t>
      </w:r>
      <w:r w:rsidR="005D3292">
        <w:rPr>
          <w:rFonts w:ascii="Arial" w:hAnsi="Arial"/>
          <w:bCs/>
        </w:rPr>
        <w:t>4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  <w:t xml:space="preserve">Tazewell County (Illinois) Zoning </w:t>
      </w:r>
      <w:r w:rsidR="0017256C">
        <w:rPr>
          <w:rFonts w:ascii="Arial" w:hAnsi="Arial"/>
          <w:bCs/>
        </w:rPr>
        <w:t>B</w:t>
      </w:r>
      <w:r>
        <w:rPr>
          <w:rFonts w:ascii="Arial" w:hAnsi="Arial"/>
          <w:bCs/>
        </w:rPr>
        <w:t>oard of Appeals</w:t>
      </w:r>
      <w:r w:rsidR="00D04D90">
        <w:rPr>
          <w:rFonts w:ascii="Arial" w:hAnsi="Arial"/>
          <w:bCs/>
        </w:rPr>
        <w:t xml:space="preserve">, on </w:t>
      </w:r>
      <w:r w:rsidR="005D3292">
        <w:rPr>
          <w:rFonts w:ascii="Arial" w:hAnsi="Arial"/>
          <w:bCs/>
        </w:rPr>
        <w:t>b</w:t>
      </w:r>
      <w:r w:rsidR="00D04D90">
        <w:rPr>
          <w:rFonts w:ascii="Arial" w:hAnsi="Arial"/>
          <w:bCs/>
        </w:rPr>
        <w:t>ehalf of Invenergy, Direct Oral Testimony, June 9, 2022.</w:t>
      </w:r>
    </w:p>
    <w:p w14:paraId="42CE82B1" w14:textId="77777777" w:rsidR="002E618D" w:rsidRDefault="002E618D" w:rsidP="001A3A5C">
      <w:pPr>
        <w:ind w:left="1440" w:hanging="720"/>
        <w:jc w:val="both"/>
        <w:rPr>
          <w:rFonts w:ascii="Arial" w:hAnsi="Arial"/>
          <w:bCs/>
        </w:rPr>
      </w:pPr>
    </w:p>
    <w:p w14:paraId="793D3C23" w14:textId="05FDE036" w:rsidR="003B0C9E" w:rsidRDefault="003B0C9E" w:rsidP="001A3A5C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6</w:t>
      </w:r>
      <w:r w:rsidR="005D3292">
        <w:rPr>
          <w:rFonts w:ascii="Arial" w:hAnsi="Arial"/>
          <w:bCs/>
        </w:rPr>
        <w:t>3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r w:rsidR="0017256C">
        <w:rPr>
          <w:rFonts w:ascii="Arial" w:hAnsi="Arial"/>
          <w:bCs/>
        </w:rPr>
        <w:t xml:space="preserve">Pueblo County (Colorado) </w:t>
      </w:r>
      <w:r w:rsidR="00E304FD">
        <w:rPr>
          <w:rFonts w:ascii="Arial" w:hAnsi="Arial"/>
          <w:bCs/>
        </w:rPr>
        <w:t>Board of C</w:t>
      </w:r>
      <w:r w:rsidR="00810315">
        <w:rPr>
          <w:rFonts w:ascii="Arial" w:hAnsi="Arial"/>
          <w:bCs/>
        </w:rPr>
        <w:t>o</w:t>
      </w:r>
      <w:r w:rsidR="00E304FD">
        <w:rPr>
          <w:rFonts w:ascii="Arial" w:hAnsi="Arial"/>
          <w:bCs/>
        </w:rPr>
        <w:t>unty Commissioners</w:t>
      </w:r>
      <w:r w:rsidR="00810315">
        <w:rPr>
          <w:rFonts w:ascii="Arial" w:hAnsi="Arial"/>
          <w:bCs/>
        </w:rPr>
        <w:t xml:space="preserve">, on </w:t>
      </w:r>
      <w:r w:rsidR="005D3292">
        <w:rPr>
          <w:rFonts w:ascii="Arial" w:hAnsi="Arial"/>
          <w:bCs/>
        </w:rPr>
        <w:t>b</w:t>
      </w:r>
      <w:r w:rsidR="00810315">
        <w:rPr>
          <w:rFonts w:ascii="Arial" w:hAnsi="Arial"/>
          <w:bCs/>
        </w:rPr>
        <w:t xml:space="preserve">ehalf of Leeward Renewables, </w:t>
      </w:r>
      <w:r w:rsidR="00B467B3">
        <w:rPr>
          <w:rFonts w:ascii="Arial" w:hAnsi="Arial"/>
          <w:bCs/>
        </w:rPr>
        <w:t xml:space="preserve">Direct Oral Testimony, </w:t>
      </w:r>
      <w:r w:rsidR="008513AF">
        <w:rPr>
          <w:rFonts w:ascii="Arial" w:hAnsi="Arial"/>
          <w:bCs/>
        </w:rPr>
        <w:t>April 26, 2022</w:t>
      </w:r>
      <w:r w:rsidR="0033055A">
        <w:rPr>
          <w:rFonts w:ascii="Arial" w:hAnsi="Arial"/>
          <w:bCs/>
        </w:rPr>
        <w:t>.</w:t>
      </w:r>
    </w:p>
    <w:p w14:paraId="519DFCF2" w14:textId="77777777" w:rsidR="003B0C9E" w:rsidRDefault="003B0C9E" w:rsidP="002670EB">
      <w:pPr>
        <w:jc w:val="both"/>
        <w:rPr>
          <w:rFonts w:ascii="Arial" w:hAnsi="Arial"/>
          <w:bCs/>
        </w:rPr>
      </w:pPr>
    </w:p>
    <w:p w14:paraId="06B91D8F" w14:textId="47F0C16B" w:rsidR="00173930" w:rsidRDefault="00173930" w:rsidP="00173930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62.</w:t>
      </w:r>
      <w:r>
        <w:rPr>
          <w:rFonts w:ascii="Arial" w:hAnsi="Arial"/>
          <w:bCs/>
        </w:rPr>
        <w:tab/>
      </w:r>
      <w:r w:rsidR="002A3CF5">
        <w:rPr>
          <w:rFonts w:ascii="Arial" w:hAnsi="Arial"/>
          <w:bCs/>
        </w:rPr>
        <w:t>Montour County</w:t>
      </w:r>
      <w:r w:rsidR="00B8232D">
        <w:rPr>
          <w:rFonts w:ascii="Arial" w:hAnsi="Arial"/>
          <w:bCs/>
        </w:rPr>
        <w:t xml:space="preserve"> </w:t>
      </w:r>
      <w:r w:rsidR="00DD3E8F">
        <w:rPr>
          <w:rFonts w:ascii="Arial" w:hAnsi="Arial"/>
          <w:bCs/>
        </w:rPr>
        <w:t xml:space="preserve">(Pennsylvania) </w:t>
      </w:r>
      <w:r w:rsidR="00FC2C62">
        <w:rPr>
          <w:rFonts w:ascii="Arial" w:hAnsi="Arial"/>
          <w:bCs/>
        </w:rPr>
        <w:t xml:space="preserve">County Commission, on </w:t>
      </w:r>
      <w:r w:rsidR="005D3292">
        <w:rPr>
          <w:rFonts w:ascii="Arial" w:hAnsi="Arial"/>
          <w:bCs/>
        </w:rPr>
        <w:t>b</w:t>
      </w:r>
      <w:r w:rsidR="00FC2C62">
        <w:rPr>
          <w:rFonts w:ascii="Arial" w:hAnsi="Arial"/>
          <w:bCs/>
        </w:rPr>
        <w:t xml:space="preserve">ehalf of Montour Solar One (Pattern Energy), </w:t>
      </w:r>
      <w:r w:rsidR="00B467B3">
        <w:rPr>
          <w:rFonts w:ascii="Arial" w:hAnsi="Arial"/>
          <w:bCs/>
        </w:rPr>
        <w:t xml:space="preserve">Direct Oral Testimony, </w:t>
      </w:r>
      <w:r w:rsidR="0009776D">
        <w:rPr>
          <w:rFonts w:ascii="Arial" w:hAnsi="Arial"/>
          <w:bCs/>
        </w:rPr>
        <w:t xml:space="preserve">March 21, </w:t>
      </w:r>
      <w:proofErr w:type="gramStart"/>
      <w:r w:rsidR="0009776D">
        <w:rPr>
          <w:rFonts w:ascii="Arial" w:hAnsi="Arial"/>
          <w:bCs/>
        </w:rPr>
        <w:t>2022</w:t>
      </w:r>
      <w:proofErr w:type="gramEnd"/>
      <w:r w:rsidR="0009776D">
        <w:rPr>
          <w:rFonts w:ascii="Arial" w:hAnsi="Arial"/>
          <w:bCs/>
        </w:rPr>
        <w:t xml:space="preserve"> and </w:t>
      </w:r>
      <w:r w:rsidR="00FC2C62">
        <w:rPr>
          <w:rFonts w:ascii="Arial" w:hAnsi="Arial"/>
          <w:bCs/>
        </w:rPr>
        <w:t>April 5, 2022.</w:t>
      </w:r>
    </w:p>
    <w:p w14:paraId="237F5D38" w14:textId="77777777" w:rsidR="0016713F" w:rsidRDefault="0016713F" w:rsidP="005D3292">
      <w:pPr>
        <w:jc w:val="both"/>
        <w:rPr>
          <w:rFonts w:ascii="Arial" w:hAnsi="Arial"/>
          <w:bCs/>
        </w:rPr>
      </w:pPr>
    </w:p>
    <w:p w14:paraId="3AC6308A" w14:textId="4F40E139" w:rsidR="00481FCE" w:rsidRDefault="00481FCE" w:rsidP="00173930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61. </w:t>
      </w:r>
      <w:r w:rsidR="001A3A5C">
        <w:rPr>
          <w:rFonts w:ascii="Arial" w:hAnsi="Arial"/>
          <w:bCs/>
        </w:rPr>
        <w:tab/>
      </w:r>
      <w:r w:rsidR="00884E44">
        <w:rPr>
          <w:rFonts w:ascii="Arial" w:hAnsi="Arial"/>
          <w:bCs/>
        </w:rPr>
        <w:t>Thetford</w:t>
      </w:r>
      <w:r w:rsidR="001A3A5C">
        <w:rPr>
          <w:rFonts w:ascii="Arial" w:hAnsi="Arial"/>
          <w:bCs/>
        </w:rPr>
        <w:t xml:space="preserve"> Township </w:t>
      </w:r>
      <w:r w:rsidR="00613846">
        <w:rPr>
          <w:rFonts w:ascii="Arial" w:hAnsi="Arial"/>
          <w:bCs/>
        </w:rPr>
        <w:t xml:space="preserve">(Michigan) </w:t>
      </w:r>
      <w:r w:rsidR="001A3A5C">
        <w:rPr>
          <w:rFonts w:ascii="Arial" w:hAnsi="Arial"/>
          <w:bCs/>
        </w:rPr>
        <w:t xml:space="preserve">Planning Board, on </w:t>
      </w:r>
      <w:r w:rsidR="005D3292">
        <w:rPr>
          <w:rFonts w:ascii="Arial" w:hAnsi="Arial"/>
          <w:bCs/>
        </w:rPr>
        <w:t>b</w:t>
      </w:r>
      <w:r w:rsidR="001A3A5C">
        <w:rPr>
          <w:rFonts w:ascii="Arial" w:hAnsi="Arial"/>
          <w:bCs/>
        </w:rPr>
        <w:t>ehalf of Otisville Solar (EDF Renewables), Direct Oral Testimony, March 10, 2022.</w:t>
      </w:r>
    </w:p>
    <w:p w14:paraId="352897A4" w14:textId="77777777" w:rsidR="00481FCE" w:rsidRDefault="00481FCE" w:rsidP="00295F2C">
      <w:pPr>
        <w:ind w:left="1440" w:hanging="720"/>
        <w:jc w:val="both"/>
        <w:rPr>
          <w:rFonts w:ascii="Arial" w:hAnsi="Arial"/>
          <w:bCs/>
        </w:rPr>
      </w:pPr>
    </w:p>
    <w:p w14:paraId="6A09EC82" w14:textId="1C069DF8" w:rsidR="00B01436" w:rsidRDefault="00B01436" w:rsidP="00295F2C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60</w:t>
      </w:r>
      <w:r w:rsidR="00481FCE"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r w:rsidR="00A013AE">
        <w:rPr>
          <w:rFonts w:ascii="Arial" w:hAnsi="Arial"/>
          <w:bCs/>
        </w:rPr>
        <w:t>Pueblo County (Colorado) Board of County Commissioners</w:t>
      </w:r>
      <w:r w:rsidR="00481FCE">
        <w:rPr>
          <w:rFonts w:ascii="Arial" w:hAnsi="Arial"/>
          <w:bCs/>
        </w:rPr>
        <w:t xml:space="preserve">, on </w:t>
      </w:r>
      <w:r w:rsidR="005D3292">
        <w:rPr>
          <w:rFonts w:ascii="Arial" w:hAnsi="Arial"/>
          <w:bCs/>
        </w:rPr>
        <w:t>b</w:t>
      </w:r>
      <w:r w:rsidR="00481FCE">
        <w:rPr>
          <w:rFonts w:ascii="Arial" w:hAnsi="Arial"/>
          <w:bCs/>
        </w:rPr>
        <w:t xml:space="preserve">ehalf of </w:t>
      </w:r>
      <w:r>
        <w:rPr>
          <w:rFonts w:ascii="Arial" w:hAnsi="Arial"/>
          <w:bCs/>
        </w:rPr>
        <w:t xml:space="preserve">Pronghorn </w:t>
      </w:r>
      <w:r w:rsidR="00481FCE">
        <w:rPr>
          <w:rFonts w:ascii="Arial" w:hAnsi="Arial"/>
          <w:bCs/>
        </w:rPr>
        <w:t>Solar (Leeward Renewables), Direct Oral Testimony, March 10, 2022.</w:t>
      </w:r>
    </w:p>
    <w:p w14:paraId="7129A905" w14:textId="77777777" w:rsidR="00B01436" w:rsidRDefault="00B01436" w:rsidP="00295F2C">
      <w:pPr>
        <w:ind w:left="1440" w:hanging="720"/>
        <w:jc w:val="both"/>
        <w:rPr>
          <w:rFonts w:ascii="Arial" w:hAnsi="Arial"/>
          <w:bCs/>
        </w:rPr>
      </w:pPr>
    </w:p>
    <w:p w14:paraId="3862904E" w14:textId="68EEC34C" w:rsidR="00CA2DEF" w:rsidRDefault="00CA2DEF" w:rsidP="00295F2C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59.</w:t>
      </w:r>
      <w:r>
        <w:rPr>
          <w:rFonts w:ascii="Arial" w:hAnsi="Arial"/>
          <w:bCs/>
        </w:rPr>
        <w:tab/>
        <w:t>Forest Township</w:t>
      </w:r>
      <w:r w:rsidR="00A4039F">
        <w:rPr>
          <w:rFonts w:ascii="Arial" w:hAnsi="Arial"/>
          <w:bCs/>
        </w:rPr>
        <w:t xml:space="preserve"> </w:t>
      </w:r>
      <w:r w:rsidR="00165585">
        <w:rPr>
          <w:rFonts w:ascii="Arial" w:hAnsi="Arial"/>
          <w:bCs/>
        </w:rPr>
        <w:t xml:space="preserve">(Michigan) </w:t>
      </w:r>
      <w:r w:rsidR="00A4039F">
        <w:rPr>
          <w:rFonts w:ascii="Arial" w:hAnsi="Arial"/>
          <w:bCs/>
        </w:rPr>
        <w:t>Planning Board</w:t>
      </w:r>
      <w:r w:rsidR="000C1B4A">
        <w:rPr>
          <w:rFonts w:ascii="Arial" w:hAnsi="Arial"/>
          <w:bCs/>
        </w:rPr>
        <w:t xml:space="preserve">, on </w:t>
      </w:r>
      <w:r w:rsidR="005D3292">
        <w:rPr>
          <w:rFonts w:ascii="Arial" w:hAnsi="Arial"/>
          <w:bCs/>
        </w:rPr>
        <w:t>b</w:t>
      </w:r>
      <w:r w:rsidR="000C1B4A">
        <w:rPr>
          <w:rFonts w:ascii="Arial" w:hAnsi="Arial"/>
          <w:bCs/>
        </w:rPr>
        <w:t xml:space="preserve">ehalf of </w:t>
      </w:r>
      <w:r w:rsidR="0068052F">
        <w:rPr>
          <w:rFonts w:ascii="Arial" w:hAnsi="Arial"/>
          <w:bCs/>
        </w:rPr>
        <w:t>Otisville Solar (EDF Renewables), Direct Oral T</w:t>
      </w:r>
      <w:r w:rsidR="00B01436">
        <w:rPr>
          <w:rFonts w:ascii="Arial" w:hAnsi="Arial"/>
          <w:bCs/>
        </w:rPr>
        <w:t>e</w:t>
      </w:r>
      <w:r w:rsidR="0068052F">
        <w:rPr>
          <w:rFonts w:ascii="Arial" w:hAnsi="Arial"/>
          <w:bCs/>
        </w:rPr>
        <w:t>stimony</w:t>
      </w:r>
      <w:r w:rsidR="00B01436">
        <w:rPr>
          <w:rFonts w:ascii="Arial" w:hAnsi="Arial"/>
          <w:bCs/>
        </w:rPr>
        <w:t>, March 8, 2022.</w:t>
      </w:r>
    </w:p>
    <w:p w14:paraId="53CB4115" w14:textId="77777777" w:rsidR="005D3292" w:rsidRDefault="005D3292" w:rsidP="0016713F">
      <w:pPr>
        <w:jc w:val="both"/>
        <w:rPr>
          <w:rFonts w:ascii="Arial" w:hAnsi="Arial"/>
          <w:bCs/>
        </w:rPr>
      </w:pPr>
    </w:p>
    <w:p w14:paraId="6CA024E3" w14:textId="77777777" w:rsidR="006B0448" w:rsidRDefault="006B0448" w:rsidP="00295F2C">
      <w:pPr>
        <w:ind w:left="1440" w:hanging="720"/>
        <w:jc w:val="both"/>
        <w:rPr>
          <w:rFonts w:ascii="Arial" w:hAnsi="Arial"/>
          <w:bCs/>
        </w:rPr>
      </w:pPr>
    </w:p>
    <w:p w14:paraId="52D05026" w14:textId="77777777" w:rsidR="006B0448" w:rsidRDefault="006B0448" w:rsidP="00295F2C">
      <w:pPr>
        <w:ind w:left="1440" w:hanging="720"/>
        <w:jc w:val="both"/>
        <w:rPr>
          <w:rFonts w:ascii="Arial" w:hAnsi="Arial"/>
          <w:bCs/>
        </w:rPr>
      </w:pPr>
    </w:p>
    <w:p w14:paraId="2B7C8A49" w14:textId="77777777" w:rsidR="006B0448" w:rsidRDefault="006B0448" w:rsidP="006B0448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lastRenderedPageBreak/>
        <w:t>Expert Testimony (cont’d)</w:t>
      </w:r>
    </w:p>
    <w:p w14:paraId="31F1FCD0" w14:textId="77777777" w:rsidR="006B0448" w:rsidRDefault="006B0448" w:rsidP="006B0448">
      <w:pPr>
        <w:jc w:val="both"/>
        <w:rPr>
          <w:rFonts w:ascii="Arial" w:hAnsi="Arial"/>
          <w:bCs/>
        </w:rPr>
      </w:pPr>
    </w:p>
    <w:p w14:paraId="16F2165A" w14:textId="1C9F9A5F" w:rsidR="00F76A81" w:rsidRDefault="00F76A81" w:rsidP="00295F2C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58.</w:t>
      </w:r>
      <w:r>
        <w:rPr>
          <w:rFonts w:ascii="Arial" w:hAnsi="Arial"/>
          <w:bCs/>
        </w:rPr>
        <w:tab/>
      </w:r>
      <w:r w:rsidR="003940E5">
        <w:rPr>
          <w:rFonts w:ascii="Arial" w:hAnsi="Arial"/>
          <w:bCs/>
        </w:rPr>
        <w:t>Kansas Corporation Commission, Docket 22-NETE-419-COC</w:t>
      </w:r>
      <w:r w:rsidR="002D2E61">
        <w:rPr>
          <w:rFonts w:ascii="Arial" w:hAnsi="Arial"/>
          <w:bCs/>
        </w:rPr>
        <w:t xml:space="preserve">, on </w:t>
      </w:r>
      <w:r w:rsidR="005D3292">
        <w:rPr>
          <w:rFonts w:ascii="Arial" w:hAnsi="Arial"/>
          <w:bCs/>
        </w:rPr>
        <w:t>b</w:t>
      </w:r>
      <w:r w:rsidR="002D2E61">
        <w:rPr>
          <w:rFonts w:ascii="Arial" w:hAnsi="Arial"/>
          <w:bCs/>
        </w:rPr>
        <w:t>ehalf of Next</w:t>
      </w:r>
      <w:r w:rsidR="00874522">
        <w:rPr>
          <w:rFonts w:ascii="Arial" w:hAnsi="Arial"/>
          <w:bCs/>
        </w:rPr>
        <w:t>E</w:t>
      </w:r>
      <w:r w:rsidR="002D2E61">
        <w:rPr>
          <w:rFonts w:ascii="Arial" w:hAnsi="Arial"/>
          <w:bCs/>
        </w:rPr>
        <w:t>ra Energy T</w:t>
      </w:r>
      <w:r w:rsidR="00874522">
        <w:rPr>
          <w:rFonts w:ascii="Arial" w:hAnsi="Arial"/>
          <w:bCs/>
        </w:rPr>
        <w:t>r</w:t>
      </w:r>
      <w:r w:rsidR="002D2E61">
        <w:rPr>
          <w:rFonts w:ascii="Arial" w:hAnsi="Arial"/>
          <w:bCs/>
        </w:rPr>
        <w:t>ansmission</w:t>
      </w:r>
      <w:r w:rsidR="00874522">
        <w:rPr>
          <w:rFonts w:ascii="Arial" w:hAnsi="Arial"/>
          <w:bCs/>
        </w:rPr>
        <w:t xml:space="preserve"> Southwest, LLC, Direct </w:t>
      </w:r>
      <w:r w:rsidR="00207173">
        <w:rPr>
          <w:rFonts w:ascii="Arial" w:hAnsi="Arial"/>
          <w:bCs/>
        </w:rPr>
        <w:t xml:space="preserve">Written </w:t>
      </w:r>
      <w:r w:rsidR="00874522">
        <w:rPr>
          <w:rFonts w:ascii="Arial" w:hAnsi="Arial"/>
          <w:bCs/>
        </w:rPr>
        <w:t>T</w:t>
      </w:r>
      <w:r w:rsidR="00207173">
        <w:rPr>
          <w:rFonts w:ascii="Arial" w:hAnsi="Arial"/>
          <w:bCs/>
        </w:rPr>
        <w:t>e</w:t>
      </w:r>
      <w:r w:rsidR="00874522">
        <w:rPr>
          <w:rFonts w:ascii="Arial" w:hAnsi="Arial"/>
          <w:bCs/>
        </w:rPr>
        <w:t>stimony</w:t>
      </w:r>
      <w:r w:rsidR="00207173">
        <w:rPr>
          <w:rFonts w:ascii="Arial" w:hAnsi="Arial"/>
          <w:bCs/>
        </w:rPr>
        <w:t xml:space="preserve"> filed </w:t>
      </w:r>
      <w:r w:rsidR="00CA2DEF">
        <w:rPr>
          <w:rFonts w:ascii="Arial" w:hAnsi="Arial"/>
          <w:bCs/>
        </w:rPr>
        <w:t>February 28, 2022</w:t>
      </w:r>
      <w:r w:rsidR="005D3292">
        <w:rPr>
          <w:rFonts w:ascii="Arial" w:hAnsi="Arial"/>
          <w:bCs/>
        </w:rPr>
        <w:t>;</w:t>
      </w:r>
      <w:r w:rsidR="00E63B1E">
        <w:rPr>
          <w:rFonts w:ascii="Arial" w:hAnsi="Arial"/>
          <w:bCs/>
        </w:rPr>
        <w:t xml:space="preserve"> Rebuttal Testimony filed </w:t>
      </w:r>
      <w:r w:rsidR="0037252D">
        <w:rPr>
          <w:rFonts w:ascii="Arial" w:hAnsi="Arial"/>
          <w:bCs/>
        </w:rPr>
        <w:t>May 27, 2022</w:t>
      </w:r>
      <w:r w:rsidR="005D3292">
        <w:rPr>
          <w:rFonts w:ascii="Arial" w:hAnsi="Arial"/>
          <w:bCs/>
        </w:rPr>
        <w:t>;</w:t>
      </w:r>
      <w:r w:rsidR="00767811">
        <w:rPr>
          <w:rFonts w:ascii="Arial" w:hAnsi="Arial"/>
          <w:bCs/>
        </w:rPr>
        <w:t xml:space="preserve"> Hearing, June 8, 2022</w:t>
      </w:r>
      <w:r w:rsidR="00CA2DEF">
        <w:rPr>
          <w:rFonts w:ascii="Arial" w:hAnsi="Arial"/>
          <w:bCs/>
        </w:rPr>
        <w:t>.</w:t>
      </w:r>
    </w:p>
    <w:p w14:paraId="7F9AB90F" w14:textId="77777777" w:rsidR="00F76A81" w:rsidRDefault="00F76A81" w:rsidP="00295F2C">
      <w:pPr>
        <w:ind w:left="1440" w:hanging="720"/>
        <w:jc w:val="both"/>
        <w:rPr>
          <w:rFonts w:ascii="Arial" w:hAnsi="Arial"/>
          <w:bCs/>
        </w:rPr>
      </w:pPr>
    </w:p>
    <w:p w14:paraId="56A048DE" w14:textId="2067F52E" w:rsidR="006E6637" w:rsidRDefault="006E6637" w:rsidP="00295F2C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57.</w:t>
      </w:r>
      <w:r>
        <w:rPr>
          <w:rFonts w:ascii="Arial" w:hAnsi="Arial"/>
          <w:bCs/>
        </w:rPr>
        <w:tab/>
      </w:r>
      <w:r w:rsidR="00385201">
        <w:rPr>
          <w:rFonts w:ascii="Arial" w:hAnsi="Arial"/>
          <w:bCs/>
        </w:rPr>
        <w:t xml:space="preserve">Iowa Utilities Board, Docket No. </w:t>
      </w:r>
      <w:r w:rsidR="002614D0">
        <w:rPr>
          <w:rFonts w:ascii="Arial" w:hAnsi="Arial"/>
          <w:bCs/>
        </w:rPr>
        <w:t>GCU-2021-000</w:t>
      </w:r>
      <w:r w:rsidR="00DE5B56">
        <w:rPr>
          <w:rFonts w:ascii="Arial" w:hAnsi="Arial"/>
          <w:bCs/>
        </w:rPr>
        <w:t>2</w:t>
      </w:r>
      <w:r w:rsidR="002614D0">
        <w:rPr>
          <w:rFonts w:ascii="Arial" w:hAnsi="Arial"/>
          <w:bCs/>
        </w:rPr>
        <w:t xml:space="preserve"> and GCU-2021-00</w:t>
      </w:r>
      <w:r w:rsidR="00FF681F">
        <w:rPr>
          <w:rFonts w:ascii="Arial" w:hAnsi="Arial"/>
          <w:bCs/>
        </w:rPr>
        <w:t>03</w:t>
      </w:r>
      <w:r w:rsidR="00385201">
        <w:rPr>
          <w:rFonts w:ascii="Arial" w:hAnsi="Arial"/>
          <w:bCs/>
        </w:rPr>
        <w:t xml:space="preserve">, on behalf of </w:t>
      </w:r>
      <w:r w:rsidR="00BD5A5C">
        <w:rPr>
          <w:rFonts w:ascii="Arial" w:hAnsi="Arial"/>
          <w:bCs/>
        </w:rPr>
        <w:t>Duane Arnold Solar</w:t>
      </w:r>
      <w:r w:rsidR="00385201">
        <w:rPr>
          <w:rFonts w:ascii="Arial" w:hAnsi="Arial"/>
          <w:bCs/>
        </w:rPr>
        <w:t xml:space="preserve">, LLC (NextEra), Written Direct Testimony </w:t>
      </w:r>
      <w:r w:rsidR="00956A19">
        <w:rPr>
          <w:rFonts w:ascii="Arial" w:hAnsi="Arial"/>
          <w:bCs/>
        </w:rPr>
        <w:t>filed November 2, 2021</w:t>
      </w:r>
      <w:r w:rsidR="00060FE9">
        <w:rPr>
          <w:rFonts w:ascii="Arial" w:hAnsi="Arial"/>
          <w:bCs/>
        </w:rPr>
        <w:t>.</w:t>
      </w:r>
    </w:p>
    <w:p w14:paraId="643B1C3E" w14:textId="77777777" w:rsidR="006E6637" w:rsidRDefault="006E6637" w:rsidP="0018591D">
      <w:pPr>
        <w:ind w:left="1440" w:hanging="720"/>
        <w:jc w:val="both"/>
        <w:rPr>
          <w:rFonts w:ascii="Arial" w:hAnsi="Arial"/>
          <w:bCs/>
        </w:rPr>
      </w:pPr>
    </w:p>
    <w:p w14:paraId="7F7A8C27" w14:textId="0F805F32" w:rsidR="009803D9" w:rsidRPr="0018591D" w:rsidRDefault="009803D9" w:rsidP="0018591D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  <w:bCs/>
        </w:rPr>
        <w:t>56.</w:t>
      </w:r>
      <w:r>
        <w:rPr>
          <w:rFonts w:ascii="Arial" w:hAnsi="Arial"/>
          <w:bCs/>
        </w:rPr>
        <w:tab/>
      </w:r>
      <w:r w:rsidR="006E6637">
        <w:rPr>
          <w:rFonts w:ascii="Arial" w:hAnsi="Arial"/>
          <w:bCs/>
        </w:rPr>
        <w:t xml:space="preserve">Sangamon County (Illinois) Zoning Board of Appeals, on </w:t>
      </w:r>
      <w:r w:rsidR="005D3292">
        <w:rPr>
          <w:rFonts w:ascii="Arial" w:hAnsi="Arial"/>
          <w:bCs/>
        </w:rPr>
        <w:t>b</w:t>
      </w:r>
      <w:r w:rsidR="006E6637">
        <w:rPr>
          <w:rFonts w:ascii="Arial" w:hAnsi="Arial"/>
          <w:bCs/>
        </w:rPr>
        <w:t>ehalf of Double Black Diamond Solar (Swift Current), Direct Oral Testimony, October 21, 2021.</w:t>
      </w:r>
    </w:p>
    <w:p w14:paraId="02CB3DEF" w14:textId="77777777" w:rsidR="00E02FA6" w:rsidRDefault="00E02FA6" w:rsidP="00E02FA6">
      <w:pPr>
        <w:jc w:val="both"/>
        <w:rPr>
          <w:rFonts w:ascii="Arial" w:hAnsi="Arial"/>
          <w:bCs/>
        </w:rPr>
      </w:pPr>
    </w:p>
    <w:p w14:paraId="0CA1C9D8" w14:textId="4E0EADC1" w:rsidR="00205BE6" w:rsidRDefault="00205BE6" w:rsidP="00205BE6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55.</w:t>
      </w:r>
      <w:r>
        <w:rPr>
          <w:rFonts w:ascii="Arial" w:hAnsi="Arial"/>
          <w:bCs/>
        </w:rPr>
        <w:tab/>
      </w:r>
      <w:r w:rsidR="00456C9A">
        <w:rPr>
          <w:rFonts w:ascii="Arial" w:hAnsi="Arial"/>
        </w:rPr>
        <w:t xml:space="preserve">Public Service Commission of Wisconsin, Docket No. 9811-CE-100, Application for </w:t>
      </w:r>
      <w:proofErr w:type="spellStart"/>
      <w:r w:rsidR="00456C9A">
        <w:rPr>
          <w:rFonts w:ascii="Arial" w:hAnsi="Arial"/>
        </w:rPr>
        <w:t>Koshkonong</w:t>
      </w:r>
      <w:proofErr w:type="spellEnd"/>
      <w:r w:rsidR="00456C9A">
        <w:rPr>
          <w:rFonts w:ascii="Arial" w:hAnsi="Arial"/>
        </w:rPr>
        <w:t xml:space="preserve"> Solar Energy Center, LLC to Construct a New Solar Electric Generation Facility located in Dane County, Wisconsin (Invenergy): Written Direct Testimony filed October 7, 2021; Written Rebuttal Testimony filed December 17, 2021; Hearing, January 19, 2022.</w:t>
      </w:r>
      <w:r w:rsidR="006E6637">
        <w:rPr>
          <w:rFonts w:ascii="Arial" w:hAnsi="Arial"/>
        </w:rPr>
        <w:t xml:space="preserve"> </w:t>
      </w:r>
    </w:p>
    <w:p w14:paraId="00314031" w14:textId="77777777" w:rsidR="00205BE6" w:rsidRDefault="00205BE6" w:rsidP="00BC1338">
      <w:pPr>
        <w:ind w:left="1440" w:hanging="720"/>
        <w:jc w:val="both"/>
        <w:rPr>
          <w:rFonts w:ascii="Arial" w:hAnsi="Arial"/>
          <w:bCs/>
        </w:rPr>
      </w:pPr>
    </w:p>
    <w:p w14:paraId="0297DA6F" w14:textId="39978DBC" w:rsidR="006C6AB8" w:rsidRDefault="006C6AB8" w:rsidP="00BC1338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54.</w:t>
      </w:r>
      <w:r>
        <w:rPr>
          <w:rFonts w:ascii="Arial" w:hAnsi="Arial"/>
          <w:bCs/>
        </w:rPr>
        <w:tab/>
        <w:t>Kentucky State Board on Electric Generation and Transmission Siting, Case No. 202</w:t>
      </w:r>
      <w:r w:rsidR="00BD3970">
        <w:rPr>
          <w:rFonts w:ascii="Arial" w:hAnsi="Arial"/>
          <w:bCs/>
        </w:rPr>
        <w:t>1-00029</w:t>
      </w:r>
      <w:r>
        <w:rPr>
          <w:rFonts w:ascii="Arial" w:hAnsi="Arial"/>
          <w:bCs/>
        </w:rPr>
        <w:t xml:space="preserve">, </w:t>
      </w:r>
      <w:r w:rsidR="005D3292">
        <w:rPr>
          <w:rFonts w:ascii="Arial" w:hAnsi="Arial"/>
          <w:bCs/>
        </w:rPr>
        <w:t xml:space="preserve">on behalf of </w:t>
      </w:r>
      <w:r w:rsidR="00BD3970">
        <w:rPr>
          <w:rFonts w:ascii="Arial" w:hAnsi="Arial"/>
          <w:bCs/>
        </w:rPr>
        <w:t xml:space="preserve">Martin County Solar Project, LLC </w:t>
      </w:r>
      <w:r>
        <w:rPr>
          <w:rFonts w:ascii="Arial" w:hAnsi="Arial"/>
          <w:bCs/>
        </w:rPr>
        <w:t>(</w:t>
      </w:r>
      <w:r w:rsidR="00BD3970">
        <w:rPr>
          <w:rFonts w:ascii="Arial" w:hAnsi="Arial"/>
          <w:bCs/>
        </w:rPr>
        <w:t>Savion</w:t>
      </w:r>
      <w:r>
        <w:rPr>
          <w:rFonts w:ascii="Arial" w:hAnsi="Arial"/>
          <w:bCs/>
        </w:rPr>
        <w:t xml:space="preserve">), </w:t>
      </w:r>
      <w:r w:rsidR="005D3292">
        <w:rPr>
          <w:rFonts w:ascii="Arial" w:hAnsi="Arial"/>
          <w:bCs/>
        </w:rPr>
        <w:t xml:space="preserve">Hearing, </w:t>
      </w:r>
      <w:r>
        <w:rPr>
          <w:rFonts w:ascii="Arial" w:hAnsi="Arial"/>
          <w:bCs/>
        </w:rPr>
        <w:t>September 28, 2021.</w:t>
      </w:r>
    </w:p>
    <w:p w14:paraId="430D51FB" w14:textId="77777777" w:rsidR="007E6115" w:rsidRDefault="007E6115" w:rsidP="007E6115">
      <w:pPr>
        <w:jc w:val="both"/>
        <w:rPr>
          <w:rFonts w:ascii="Arial" w:hAnsi="Arial"/>
          <w:bCs/>
        </w:rPr>
      </w:pPr>
    </w:p>
    <w:p w14:paraId="47A120D5" w14:textId="65CB4B1C" w:rsidR="00063839" w:rsidRDefault="00DE74B0" w:rsidP="00BC1338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53.</w:t>
      </w:r>
      <w:r>
        <w:rPr>
          <w:rFonts w:ascii="Arial" w:hAnsi="Arial"/>
          <w:bCs/>
        </w:rPr>
        <w:tab/>
        <w:t>Ohio Power Siting Board</w:t>
      </w:r>
      <w:r w:rsidR="00194FCC">
        <w:rPr>
          <w:rFonts w:ascii="Arial" w:hAnsi="Arial"/>
          <w:bCs/>
        </w:rPr>
        <w:t>, Case No. 20-1405-EL-BGN</w:t>
      </w:r>
      <w:r w:rsidR="00202C49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</w:t>
      </w:r>
      <w:r w:rsidR="005D3292">
        <w:rPr>
          <w:rFonts w:ascii="Arial" w:hAnsi="Arial"/>
          <w:bCs/>
        </w:rPr>
        <w:t>o</w:t>
      </w:r>
      <w:r>
        <w:rPr>
          <w:rFonts w:ascii="Arial" w:hAnsi="Arial"/>
          <w:bCs/>
        </w:rPr>
        <w:t xml:space="preserve">n </w:t>
      </w:r>
      <w:r w:rsidR="005D3292">
        <w:rPr>
          <w:rFonts w:ascii="Arial" w:hAnsi="Arial"/>
          <w:bCs/>
        </w:rPr>
        <w:t>b</w:t>
      </w:r>
      <w:r w:rsidR="00053A99">
        <w:rPr>
          <w:rFonts w:ascii="Arial" w:hAnsi="Arial"/>
          <w:bCs/>
        </w:rPr>
        <w:t>ehalf of AEUG Union Solar, LLC (</w:t>
      </w:r>
      <w:proofErr w:type="spellStart"/>
      <w:r w:rsidR="00053A99">
        <w:rPr>
          <w:rFonts w:ascii="Arial" w:hAnsi="Arial"/>
          <w:bCs/>
        </w:rPr>
        <w:t>Acciona</w:t>
      </w:r>
      <w:proofErr w:type="spellEnd"/>
      <w:r w:rsidR="00053A99">
        <w:rPr>
          <w:rFonts w:ascii="Arial" w:hAnsi="Arial"/>
          <w:bCs/>
        </w:rPr>
        <w:t xml:space="preserve">), </w:t>
      </w:r>
      <w:r w:rsidR="00194FCC">
        <w:rPr>
          <w:rFonts w:ascii="Arial" w:hAnsi="Arial"/>
          <w:bCs/>
        </w:rPr>
        <w:t>Written Direct Testimony</w:t>
      </w:r>
      <w:r w:rsidR="00314A11">
        <w:rPr>
          <w:rFonts w:ascii="Arial" w:hAnsi="Arial"/>
          <w:bCs/>
        </w:rPr>
        <w:t xml:space="preserve"> filed October 28, 2021, </w:t>
      </w:r>
      <w:r w:rsidR="00471D82">
        <w:rPr>
          <w:rFonts w:ascii="Arial" w:hAnsi="Arial"/>
          <w:bCs/>
        </w:rPr>
        <w:t>November 10, 2021.</w:t>
      </w:r>
    </w:p>
    <w:p w14:paraId="2F716CBC" w14:textId="77777777" w:rsidR="00063839" w:rsidRDefault="00063839" w:rsidP="00BC1338">
      <w:pPr>
        <w:ind w:left="1440" w:hanging="720"/>
        <w:jc w:val="both"/>
        <w:rPr>
          <w:rFonts w:ascii="Arial" w:hAnsi="Arial"/>
          <w:bCs/>
        </w:rPr>
      </w:pPr>
    </w:p>
    <w:p w14:paraId="0463F21F" w14:textId="5A873AD4" w:rsidR="00BC1338" w:rsidRDefault="00BC1338" w:rsidP="00BC1338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52.</w:t>
      </w:r>
      <w:r>
        <w:rPr>
          <w:rFonts w:ascii="Arial" w:hAnsi="Arial"/>
          <w:bCs/>
        </w:rPr>
        <w:tab/>
        <w:t xml:space="preserve">DeKalb County (Illinois) Zoning Board of Appeals, on </w:t>
      </w:r>
      <w:r w:rsidR="005D3292">
        <w:rPr>
          <w:rFonts w:ascii="Arial" w:hAnsi="Arial"/>
          <w:bCs/>
        </w:rPr>
        <w:t>b</w:t>
      </w:r>
      <w:r>
        <w:rPr>
          <w:rFonts w:ascii="Arial" w:hAnsi="Arial"/>
          <w:bCs/>
        </w:rPr>
        <w:t>ehalf of Red Maple Solar (Leeward Renewables), Direct Oral Testimony, August 26, 2021.</w:t>
      </w:r>
    </w:p>
    <w:p w14:paraId="4C41CE7F" w14:textId="77777777" w:rsidR="00BC1338" w:rsidRDefault="00BC1338" w:rsidP="00F01CB4">
      <w:pPr>
        <w:ind w:left="1440" w:hanging="720"/>
        <w:jc w:val="both"/>
        <w:rPr>
          <w:rFonts w:ascii="Arial" w:hAnsi="Arial"/>
          <w:bCs/>
        </w:rPr>
      </w:pPr>
    </w:p>
    <w:p w14:paraId="378E9604" w14:textId="4E284170" w:rsidR="00A509DD" w:rsidRDefault="00A509DD" w:rsidP="00F01CB4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51.</w:t>
      </w:r>
      <w:r>
        <w:rPr>
          <w:rFonts w:ascii="Arial" w:hAnsi="Arial"/>
          <w:bCs/>
        </w:rPr>
        <w:tab/>
      </w:r>
      <w:r w:rsidR="005C47FF">
        <w:rPr>
          <w:rFonts w:ascii="Arial" w:hAnsi="Arial"/>
          <w:bCs/>
        </w:rPr>
        <w:t>DeKalb County (Illinois) Zoning Board of Appeals</w:t>
      </w:r>
      <w:r w:rsidR="00E11F1F">
        <w:rPr>
          <w:rFonts w:ascii="Arial" w:hAnsi="Arial"/>
          <w:bCs/>
        </w:rPr>
        <w:t xml:space="preserve">, on </w:t>
      </w:r>
      <w:r w:rsidR="005D3292">
        <w:rPr>
          <w:rFonts w:ascii="Arial" w:hAnsi="Arial"/>
          <w:bCs/>
        </w:rPr>
        <w:t>b</w:t>
      </w:r>
      <w:r w:rsidR="00E11F1F">
        <w:rPr>
          <w:rFonts w:ascii="Arial" w:hAnsi="Arial"/>
          <w:bCs/>
        </w:rPr>
        <w:t xml:space="preserve">ehalf of </w:t>
      </w:r>
      <w:r w:rsidR="00FB6B48">
        <w:rPr>
          <w:rFonts w:ascii="Arial" w:hAnsi="Arial"/>
          <w:bCs/>
        </w:rPr>
        <w:t>Owens Creek Solar (Leeward Renewables), Dire</w:t>
      </w:r>
      <w:r w:rsidR="00834F27">
        <w:rPr>
          <w:rFonts w:ascii="Arial" w:hAnsi="Arial"/>
          <w:bCs/>
        </w:rPr>
        <w:t xml:space="preserve">ct Oral Testimony, </w:t>
      </w:r>
      <w:r w:rsidR="00C965D6">
        <w:rPr>
          <w:rFonts w:ascii="Arial" w:hAnsi="Arial"/>
          <w:bCs/>
        </w:rPr>
        <w:t>August</w:t>
      </w:r>
      <w:r w:rsidR="00BC1338">
        <w:rPr>
          <w:rFonts w:ascii="Arial" w:hAnsi="Arial"/>
          <w:bCs/>
        </w:rPr>
        <w:t xml:space="preserve"> 10, 2021.</w:t>
      </w:r>
    </w:p>
    <w:p w14:paraId="4179C019" w14:textId="77777777" w:rsidR="0016713F" w:rsidRDefault="0016713F" w:rsidP="005D3292">
      <w:pPr>
        <w:jc w:val="both"/>
        <w:rPr>
          <w:rFonts w:ascii="Arial" w:hAnsi="Arial"/>
          <w:bCs/>
        </w:rPr>
      </w:pPr>
    </w:p>
    <w:p w14:paraId="3DDFF24C" w14:textId="741DDE68" w:rsidR="00120BED" w:rsidRDefault="009025CD" w:rsidP="00F01CB4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50.</w:t>
      </w:r>
      <w:r>
        <w:rPr>
          <w:rFonts w:ascii="Arial" w:hAnsi="Arial"/>
          <w:bCs/>
        </w:rPr>
        <w:tab/>
        <w:t xml:space="preserve">Public Service Commission of West Virginia, </w:t>
      </w:r>
      <w:r w:rsidR="00A201F6">
        <w:rPr>
          <w:rFonts w:ascii="Arial" w:hAnsi="Arial"/>
          <w:bCs/>
        </w:rPr>
        <w:t>Case No. 21-</w:t>
      </w:r>
      <w:r w:rsidR="000E4301">
        <w:rPr>
          <w:rFonts w:ascii="Arial" w:hAnsi="Arial"/>
          <w:bCs/>
        </w:rPr>
        <w:t>0566</w:t>
      </w:r>
      <w:r w:rsidR="00A201F6">
        <w:rPr>
          <w:rFonts w:ascii="Arial" w:hAnsi="Arial"/>
          <w:bCs/>
        </w:rPr>
        <w:t>-E-SCS-PW</w:t>
      </w:r>
      <w:r w:rsidR="00804F08">
        <w:rPr>
          <w:rFonts w:ascii="Arial" w:hAnsi="Arial"/>
          <w:bCs/>
        </w:rPr>
        <w:t xml:space="preserve">, Application for a </w:t>
      </w:r>
      <w:r w:rsidR="009301B9">
        <w:rPr>
          <w:rFonts w:ascii="Arial" w:hAnsi="Arial"/>
          <w:bCs/>
        </w:rPr>
        <w:t>S</w:t>
      </w:r>
      <w:r w:rsidR="00804F08">
        <w:rPr>
          <w:rFonts w:ascii="Arial" w:hAnsi="Arial"/>
          <w:bCs/>
        </w:rPr>
        <w:t xml:space="preserve">olar </w:t>
      </w:r>
      <w:r w:rsidR="009301B9">
        <w:rPr>
          <w:rFonts w:ascii="Arial" w:hAnsi="Arial"/>
          <w:bCs/>
        </w:rPr>
        <w:t>S</w:t>
      </w:r>
      <w:r w:rsidR="00804F08">
        <w:rPr>
          <w:rFonts w:ascii="Arial" w:hAnsi="Arial"/>
          <w:bCs/>
        </w:rPr>
        <w:t xml:space="preserve">iting </w:t>
      </w:r>
      <w:r w:rsidR="009301B9">
        <w:rPr>
          <w:rFonts w:ascii="Arial" w:hAnsi="Arial"/>
          <w:bCs/>
        </w:rPr>
        <w:t>C</w:t>
      </w:r>
      <w:r w:rsidR="00804F08">
        <w:rPr>
          <w:rFonts w:ascii="Arial" w:hAnsi="Arial"/>
          <w:bCs/>
        </w:rPr>
        <w:t xml:space="preserve">ertificate for a </w:t>
      </w:r>
      <w:r w:rsidR="009301B9">
        <w:rPr>
          <w:rFonts w:ascii="Arial" w:hAnsi="Arial"/>
          <w:bCs/>
        </w:rPr>
        <w:t>F</w:t>
      </w:r>
      <w:r w:rsidR="00804F08">
        <w:rPr>
          <w:rFonts w:ascii="Arial" w:hAnsi="Arial"/>
          <w:bCs/>
        </w:rPr>
        <w:t xml:space="preserve">acility in Hampshire County, </w:t>
      </w:r>
      <w:r>
        <w:rPr>
          <w:rFonts w:ascii="Arial" w:hAnsi="Arial"/>
          <w:bCs/>
        </w:rPr>
        <w:t>on behalf o</w:t>
      </w:r>
      <w:r w:rsidR="00120881">
        <w:rPr>
          <w:rFonts w:ascii="Arial" w:hAnsi="Arial"/>
          <w:bCs/>
        </w:rPr>
        <w:t>f Capon Bridge Solar, LLC (</w:t>
      </w:r>
      <w:proofErr w:type="spellStart"/>
      <w:r w:rsidR="00120881">
        <w:rPr>
          <w:rFonts w:ascii="Arial" w:hAnsi="Arial"/>
          <w:bCs/>
        </w:rPr>
        <w:t>Galehead</w:t>
      </w:r>
      <w:proofErr w:type="spellEnd"/>
      <w:r w:rsidR="00120881">
        <w:rPr>
          <w:rFonts w:ascii="Arial" w:hAnsi="Arial"/>
          <w:bCs/>
        </w:rPr>
        <w:t xml:space="preserve"> Renewables), </w:t>
      </w:r>
      <w:r w:rsidR="00A201F6">
        <w:rPr>
          <w:rFonts w:ascii="Arial" w:hAnsi="Arial"/>
          <w:bCs/>
        </w:rPr>
        <w:t xml:space="preserve">Written </w:t>
      </w:r>
      <w:r w:rsidR="00120881">
        <w:rPr>
          <w:rFonts w:ascii="Arial" w:hAnsi="Arial"/>
          <w:bCs/>
        </w:rPr>
        <w:t xml:space="preserve">Direct </w:t>
      </w:r>
      <w:r w:rsidR="00A201F6">
        <w:rPr>
          <w:rFonts w:ascii="Arial" w:hAnsi="Arial"/>
          <w:bCs/>
        </w:rPr>
        <w:t>T</w:t>
      </w:r>
      <w:r w:rsidR="00120881">
        <w:rPr>
          <w:rFonts w:ascii="Arial" w:hAnsi="Arial"/>
          <w:bCs/>
        </w:rPr>
        <w:t>estimony</w:t>
      </w:r>
      <w:r w:rsidR="00A201F6">
        <w:rPr>
          <w:rFonts w:ascii="Arial" w:hAnsi="Arial"/>
          <w:bCs/>
        </w:rPr>
        <w:t xml:space="preserve"> filed </w:t>
      </w:r>
      <w:r w:rsidR="00A82D37">
        <w:rPr>
          <w:rFonts w:ascii="Arial" w:hAnsi="Arial"/>
          <w:bCs/>
        </w:rPr>
        <w:t>July</w:t>
      </w:r>
      <w:r w:rsidR="00A509DD">
        <w:rPr>
          <w:rFonts w:ascii="Arial" w:hAnsi="Arial"/>
          <w:bCs/>
        </w:rPr>
        <w:t xml:space="preserve"> 16, 2021.</w:t>
      </w:r>
    </w:p>
    <w:p w14:paraId="034E45E7" w14:textId="77777777" w:rsidR="00120BED" w:rsidRDefault="00120BED" w:rsidP="00F01CB4">
      <w:pPr>
        <w:ind w:left="1440" w:hanging="720"/>
        <w:jc w:val="both"/>
        <w:rPr>
          <w:rFonts w:ascii="Arial" w:hAnsi="Arial"/>
          <w:bCs/>
        </w:rPr>
      </w:pPr>
    </w:p>
    <w:p w14:paraId="1381FAEF" w14:textId="535F1FA8" w:rsidR="00FF7452" w:rsidRDefault="00A87341" w:rsidP="00F01CB4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49.</w:t>
      </w:r>
      <w:r>
        <w:rPr>
          <w:rFonts w:ascii="Arial" w:hAnsi="Arial"/>
          <w:bCs/>
        </w:rPr>
        <w:tab/>
        <w:t>Edgar County (</w:t>
      </w:r>
      <w:proofErr w:type="spellStart"/>
      <w:r>
        <w:rPr>
          <w:rFonts w:ascii="Arial" w:hAnsi="Arial"/>
          <w:bCs/>
        </w:rPr>
        <w:t>Illlinois</w:t>
      </w:r>
      <w:proofErr w:type="spellEnd"/>
      <w:r>
        <w:rPr>
          <w:rFonts w:ascii="Arial" w:hAnsi="Arial"/>
          <w:bCs/>
        </w:rPr>
        <w:t xml:space="preserve">) </w:t>
      </w:r>
      <w:r w:rsidR="009B0596">
        <w:rPr>
          <w:rFonts w:ascii="Arial" w:hAnsi="Arial"/>
          <w:bCs/>
        </w:rPr>
        <w:t xml:space="preserve">County Board, on behalf of </w:t>
      </w:r>
      <w:proofErr w:type="spellStart"/>
      <w:r w:rsidR="009B0596">
        <w:rPr>
          <w:rFonts w:ascii="Arial" w:hAnsi="Arial"/>
          <w:bCs/>
        </w:rPr>
        <w:t>Orsted</w:t>
      </w:r>
      <w:proofErr w:type="spellEnd"/>
      <w:r w:rsidR="009B0596">
        <w:rPr>
          <w:rFonts w:ascii="Arial" w:hAnsi="Arial"/>
          <w:bCs/>
        </w:rPr>
        <w:t>, Direct Oral Testimony</w:t>
      </w:r>
      <w:r w:rsidR="00326E3D">
        <w:rPr>
          <w:rFonts w:ascii="Arial" w:hAnsi="Arial"/>
          <w:bCs/>
        </w:rPr>
        <w:t>, June 9, 2021.</w:t>
      </w:r>
    </w:p>
    <w:p w14:paraId="0E4D9819" w14:textId="77777777" w:rsidR="00326E3D" w:rsidRDefault="00326E3D" w:rsidP="00F01CB4">
      <w:pPr>
        <w:ind w:left="1440" w:hanging="720"/>
        <w:jc w:val="both"/>
        <w:rPr>
          <w:rFonts w:ascii="Arial" w:hAnsi="Arial"/>
          <w:bCs/>
        </w:rPr>
      </w:pPr>
    </w:p>
    <w:p w14:paraId="56A4A727" w14:textId="4F649781" w:rsidR="00FF7452" w:rsidRDefault="00503DA1" w:rsidP="00FF7452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A87341">
        <w:rPr>
          <w:rFonts w:ascii="Arial" w:hAnsi="Arial"/>
          <w:bCs/>
        </w:rPr>
        <w:t>8</w:t>
      </w:r>
      <w:r>
        <w:rPr>
          <w:rFonts w:ascii="Arial" w:hAnsi="Arial"/>
          <w:bCs/>
        </w:rPr>
        <w:t xml:space="preserve">. </w:t>
      </w:r>
      <w:r>
        <w:rPr>
          <w:rFonts w:ascii="Arial" w:hAnsi="Arial"/>
          <w:bCs/>
        </w:rPr>
        <w:tab/>
      </w:r>
      <w:r w:rsidR="00FF7452">
        <w:rPr>
          <w:rFonts w:ascii="Arial" w:hAnsi="Arial"/>
          <w:bCs/>
        </w:rPr>
        <w:t xml:space="preserve">McLean County (Illinois) Zoning Board of Appeals, on behalf of Invenergy, Direct Oral Testimony, </w:t>
      </w:r>
      <w:r>
        <w:rPr>
          <w:rFonts w:ascii="Arial" w:hAnsi="Arial"/>
          <w:bCs/>
        </w:rPr>
        <w:t>June</w:t>
      </w:r>
      <w:r w:rsidR="009A3FD6">
        <w:rPr>
          <w:rFonts w:ascii="Arial" w:hAnsi="Arial"/>
          <w:bCs/>
        </w:rPr>
        <w:t xml:space="preserve"> 1, 8, 9 and </w:t>
      </w:r>
      <w:r w:rsidR="00A87341">
        <w:rPr>
          <w:rFonts w:ascii="Arial" w:hAnsi="Arial"/>
          <w:bCs/>
        </w:rPr>
        <w:t>22</w:t>
      </w:r>
      <w:r w:rsidR="00FF7452">
        <w:rPr>
          <w:rFonts w:ascii="Arial" w:hAnsi="Arial"/>
          <w:bCs/>
        </w:rPr>
        <w:t>, 2021.</w:t>
      </w:r>
    </w:p>
    <w:p w14:paraId="6473A69C" w14:textId="43CBAD13" w:rsidR="00A11810" w:rsidRDefault="00A11810" w:rsidP="00FF7452">
      <w:pPr>
        <w:ind w:left="1440" w:hanging="720"/>
        <w:jc w:val="both"/>
        <w:rPr>
          <w:rFonts w:ascii="Arial" w:hAnsi="Arial"/>
          <w:bCs/>
        </w:rPr>
      </w:pPr>
    </w:p>
    <w:p w14:paraId="77BB9C26" w14:textId="6192E996" w:rsidR="00326E3D" w:rsidRDefault="0024247E" w:rsidP="00FF7452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47.</w:t>
      </w:r>
      <w:r>
        <w:rPr>
          <w:rFonts w:ascii="Arial" w:hAnsi="Arial"/>
          <w:bCs/>
        </w:rPr>
        <w:tab/>
        <w:t>Clark County (Kentucky) Board Meeti</w:t>
      </w:r>
      <w:r w:rsidR="00973EA1">
        <w:rPr>
          <w:rFonts w:ascii="Arial" w:hAnsi="Arial"/>
          <w:bCs/>
        </w:rPr>
        <w:t xml:space="preserve">ng, on behalf of Swift Current, Direct Oral Testimony, </w:t>
      </w:r>
      <w:r w:rsidR="009A3FD6">
        <w:rPr>
          <w:rFonts w:ascii="Arial" w:hAnsi="Arial"/>
          <w:bCs/>
        </w:rPr>
        <w:t>May 25, 2021.</w:t>
      </w:r>
    </w:p>
    <w:p w14:paraId="63D1DA60" w14:textId="77777777" w:rsidR="006B0448" w:rsidRDefault="006B0448" w:rsidP="006B0448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lastRenderedPageBreak/>
        <w:t>Expert Testimony (cont’d)</w:t>
      </w:r>
    </w:p>
    <w:p w14:paraId="32397CB5" w14:textId="77777777" w:rsidR="00DC0B75" w:rsidRDefault="00DC0B75" w:rsidP="0016713F">
      <w:pPr>
        <w:jc w:val="both"/>
        <w:rPr>
          <w:rFonts w:ascii="Arial" w:hAnsi="Arial"/>
          <w:bCs/>
        </w:rPr>
      </w:pPr>
    </w:p>
    <w:p w14:paraId="13A16707" w14:textId="732965F1" w:rsidR="000449D6" w:rsidRDefault="00E33D46" w:rsidP="00F01CB4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  <w:bCs/>
        </w:rPr>
        <w:t>4</w:t>
      </w:r>
      <w:r w:rsidR="008C073B">
        <w:rPr>
          <w:rFonts w:ascii="Arial" w:hAnsi="Arial"/>
          <w:bCs/>
        </w:rPr>
        <w:t>6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r w:rsidR="00F01CB4">
        <w:rPr>
          <w:rFonts w:ascii="Arial" w:hAnsi="Arial"/>
        </w:rPr>
        <w:t>Public Service Commission of Wisconsin, Docket No. 980</w:t>
      </w:r>
      <w:r w:rsidR="002506EC">
        <w:rPr>
          <w:rFonts w:ascii="Arial" w:hAnsi="Arial"/>
        </w:rPr>
        <w:t>6</w:t>
      </w:r>
      <w:r w:rsidR="00F01CB4">
        <w:rPr>
          <w:rFonts w:ascii="Arial" w:hAnsi="Arial"/>
        </w:rPr>
        <w:t xml:space="preserve">-CE-100, Application for </w:t>
      </w:r>
      <w:r w:rsidR="00A666BE">
        <w:rPr>
          <w:rFonts w:ascii="Arial" w:hAnsi="Arial"/>
        </w:rPr>
        <w:t>Darien</w:t>
      </w:r>
      <w:r w:rsidR="00F01CB4">
        <w:rPr>
          <w:rFonts w:ascii="Arial" w:hAnsi="Arial"/>
        </w:rPr>
        <w:t xml:space="preserve"> Solar</w:t>
      </w:r>
      <w:r w:rsidR="00A666BE">
        <w:rPr>
          <w:rFonts w:ascii="Arial" w:hAnsi="Arial"/>
        </w:rPr>
        <w:t xml:space="preserve"> Energy Center</w:t>
      </w:r>
      <w:r w:rsidR="00F01CB4">
        <w:rPr>
          <w:rFonts w:ascii="Arial" w:hAnsi="Arial"/>
        </w:rPr>
        <w:t xml:space="preserve">, LLC to Construct a New Solar Electric Generation Facility located in </w:t>
      </w:r>
      <w:r w:rsidR="00A13728">
        <w:rPr>
          <w:rFonts w:ascii="Arial" w:hAnsi="Arial"/>
        </w:rPr>
        <w:t>Walworth</w:t>
      </w:r>
      <w:r w:rsidR="00F01CB4">
        <w:rPr>
          <w:rFonts w:ascii="Arial" w:hAnsi="Arial"/>
        </w:rPr>
        <w:t xml:space="preserve"> County, Wisconsin (</w:t>
      </w:r>
      <w:r w:rsidR="0024716A">
        <w:rPr>
          <w:rFonts w:ascii="Arial" w:hAnsi="Arial"/>
        </w:rPr>
        <w:t>Invenergy</w:t>
      </w:r>
      <w:r w:rsidR="00F01CB4">
        <w:rPr>
          <w:rFonts w:ascii="Arial" w:hAnsi="Arial"/>
        </w:rPr>
        <w:t>)</w:t>
      </w:r>
      <w:r w:rsidR="005D3292">
        <w:rPr>
          <w:rFonts w:ascii="Arial" w:hAnsi="Arial"/>
        </w:rPr>
        <w:t>,</w:t>
      </w:r>
      <w:r w:rsidR="00F01CB4">
        <w:rPr>
          <w:rFonts w:ascii="Arial" w:hAnsi="Arial"/>
        </w:rPr>
        <w:t xml:space="preserve"> Written Direct Testimony filed </w:t>
      </w:r>
      <w:r w:rsidR="00952BCD">
        <w:rPr>
          <w:rFonts w:ascii="Arial" w:hAnsi="Arial"/>
        </w:rPr>
        <w:t>February</w:t>
      </w:r>
      <w:r w:rsidR="00CA4158">
        <w:rPr>
          <w:rFonts w:ascii="Arial" w:hAnsi="Arial"/>
        </w:rPr>
        <w:t xml:space="preserve"> 5, 2021</w:t>
      </w:r>
      <w:r w:rsidR="00801307">
        <w:rPr>
          <w:rFonts w:ascii="Arial" w:hAnsi="Arial"/>
        </w:rPr>
        <w:t xml:space="preserve">; April 22, </w:t>
      </w:r>
      <w:proofErr w:type="gramStart"/>
      <w:r w:rsidR="00801307">
        <w:rPr>
          <w:rFonts w:ascii="Arial" w:hAnsi="Arial"/>
        </w:rPr>
        <w:t>2021</w:t>
      </w:r>
      <w:proofErr w:type="gramEnd"/>
      <w:r w:rsidR="00801307">
        <w:rPr>
          <w:rFonts w:ascii="Arial" w:hAnsi="Arial"/>
        </w:rPr>
        <w:t xml:space="preserve"> Hearing.</w:t>
      </w:r>
    </w:p>
    <w:p w14:paraId="32550BCF" w14:textId="7F7DE08C" w:rsidR="008C073B" w:rsidRPr="000449D6" w:rsidRDefault="00F01CB4" w:rsidP="000449D6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69E2F2C" w14:textId="01417C33" w:rsidR="000449D6" w:rsidRPr="0014048B" w:rsidRDefault="008C073B" w:rsidP="00326E3D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  <w:bCs/>
        </w:rPr>
        <w:t>45.</w:t>
      </w:r>
      <w:r>
        <w:rPr>
          <w:rFonts w:ascii="Arial" w:hAnsi="Arial"/>
          <w:bCs/>
        </w:rPr>
        <w:tab/>
      </w:r>
      <w:r w:rsidR="00874ABF">
        <w:rPr>
          <w:rFonts w:ascii="Arial" w:hAnsi="Arial"/>
          <w:bCs/>
        </w:rPr>
        <w:t>Kentucky State Board on Electric Generation and Transmission Siting, Case No. 2020-002</w:t>
      </w:r>
      <w:r w:rsidR="004631BE">
        <w:rPr>
          <w:rFonts w:ascii="Arial" w:hAnsi="Arial"/>
          <w:bCs/>
        </w:rPr>
        <w:t>19</w:t>
      </w:r>
      <w:r w:rsidR="00874ABF">
        <w:rPr>
          <w:rFonts w:ascii="Arial" w:hAnsi="Arial"/>
          <w:bCs/>
        </w:rPr>
        <w:t xml:space="preserve">, </w:t>
      </w:r>
      <w:r w:rsidR="005D3292">
        <w:rPr>
          <w:rFonts w:ascii="Arial" w:hAnsi="Arial"/>
          <w:bCs/>
        </w:rPr>
        <w:t xml:space="preserve">on behalf of </w:t>
      </w:r>
      <w:r w:rsidR="00874ABF">
        <w:rPr>
          <w:rFonts w:ascii="Arial" w:hAnsi="Arial"/>
          <w:bCs/>
        </w:rPr>
        <w:t xml:space="preserve">AEUG </w:t>
      </w:r>
      <w:r>
        <w:rPr>
          <w:rFonts w:ascii="Arial" w:hAnsi="Arial"/>
          <w:bCs/>
        </w:rPr>
        <w:t>Madison</w:t>
      </w:r>
      <w:r w:rsidR="00874ABF">
        <w:rPr>
          <w:rFonts w:ascii="Arial" w:hAnsi="Arial"/>
          <w:bCs/>
        </w:rPr>
        <w:t xml:space="preserve"> Solar (</w:t>
      </w:r>
      <w:proofErr w:type="spellStart"/>
      <w:r w:rsidR="00874ABF">
        <w:rPr>
          <w:rFonts w:ascii="Arial" w:hAnsi="Arial"/>
          <w:bCs/>
        </w:rPr>
        <w:t>Acciona</w:t>
      </w:r>
      <w:proofErr w:type="spellEnd"/>
      <w:r w:rsidR="00874ABF">
        <w:rPr>
          <w:rFonts w:ascii="Arial" w:hAnsi="Arial"/>
          <w:bCs/>
        </w:rPr>
        <w:t xml:space="preserve">), </w:t>
      </w:r>
      <w:r w:rsidR="005D3292">
        <w:rPr>
          <w:rFonts w:ascii="Arial" w:hAnsi="Arial"/>
          <w:bCs/>
        </w:rPr>
        <w:t xml:space="preserve">Hearing, </w:t>
      </w:r>
      <w:r w:rsidR="00874ABF">
        <w:rPr>
          <w:rFonts w:ascii="Arial" w:hAnsi="Arial"/>
          <w:bCs/>
        </w:rPr>
        <w:t>April 1</w:t>
      </w:r>
      <w:r>
        <w:rPr>
          <w:rFonts w:ascii="Arial" w:hAnsi="Arial"/>
          <w:bCs/>
        </w:rPr>
        <w:t>5</w:t>
      </w:r>
      <w:r w:rsidR="00874ABF">
        <w:rPr>
          <w:rFonts w:ascii="Arial" w:hAnsi="Arial"/>
          <w:bCs/>
        </w:rPr>
        <w:t>, 2021.</w:t>
      </w:r>
    </w:p>
    <w:p w14:paraId="58C71672" w14:textId="77777777" w:rsidR="000449D6" w:rsidRDefault="000449D6" w:rsidP="00FB63C9">
      <w:pPr>
        <w:ind w:left="1440" w:hanging="720"/>
        <w:jc w:val="both"/>
        <w:rPr>
          <w:rFonts w:ascii="Arial" w:hAnsi="Arial"/>
          <w:bCs/>
        </w:rPr>
      </w:pPr>
    </w:p>
    <w:p w14:paraId="72402AAE" w14:textId="18B1BB63" w:rsidR="00E02FA6" w:rsidRDefault="00874ABF" w:rsidP="00E02FA6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44.</w:t>
      </w:r>
      <w:r>
        <w:rPr>
          <w:rFonts w:ascii="Arial" w:hAnsi="Arial"/>
          <w:bCs/>
        </w:rPr>
        <w:tab/>
      </w:r>
      <w:r w:rsidR="00393495">
        <w:rPr>
          <w:rFonts w:ascii="Arial" w:hAnsi="Arial"/>
          <w:bCs/>
        </w:rPr>
        <w:t>McLean County (Illinois) Zoning Board of Appeals</w:t>
      </w:r>
      <w:r w:rsidR="00D345F7">
        <w:rPr>
          <w:rFonts w:ascii="Arial" w:hAnsi="Arial"/>
          <w:bCs/>
        </w:rPr>
        <w:t>, on behalf of Invenergy, Direct Oral Testimony, April 6</w:t>
      </w:r>
      <w:r>
        <w:rPr>
          <w:rFonts w:ascii="Arial" w:hAnsi="Arial"/>
          <w:bCs/>
        </w:rPr>
        <w:t>-7</w:t>
      </w:r>
      <w:r w:rsidR="00D345F7">
        <w:rPr>
          <w:rFonts w:ascii="Arial" w:hAnsi="Arial"/>
          <w:bCs/>
        </w:rPr>
        <w:t>, 2021</w:t>
      </w:r>
      <w:r>
        <w:rPr>
          <w:rFonts w:ascii="Arial" w:hAnsi="Arial"/>
          <w:bCs/>
        </w:rPr>
        <w:t>.</w:t>
      </w:r>
    </w:p>
    <w:p w14:paraId="2DC01E0D" w14:textId="77777777" w:rsidR="00E02FA6" w:rsidRDefault="00E02FA6" w:rsidP="00E02FA6">
      <w:pPr>
        <w:jc w:val="both"/>
        <w:rPr>
          <w:rFonts w:ascii="Arial" w:hAnsi="Arial"/>
          <w:bCs/>
        </w:rPr>
      </w:pPr>
    </w:p>
    <w:p w14:paraId="68620C8F" w14:textId="21B572B7" w:rsidR="008605B0" w:rsidRDefault="006F77AF" w:rsidP="00FB63C9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43. </w:t>
      </w:r>
      <w:r>
        <w:rPr>
          <w:rFonts w:ascii="Arial" w:hAnsi="Arial"/>
          <w:bCs/>
        </w:rPr>
        <w:tab/>
      </w:r>
      <w:bookmarkStart w:id="2" w:name="_Hlk70520562"/>
      <w:r w:rsidR="003421D2">
        <w:rPr>
          <w:rFonts w:ascii="Arial" w:hAnsi="Arial"/>
          <w:bCs/>
        </w:rPr>
        <w:t xml:space="preserve">Kentucky </w:t>
      </w:r>
      <w:r w:rsidR="00017316">
        <w:rPr>
          <w:rFonts w:ascii="Arial" w:hAnsi="Arial"/>
          <w:bCs/>
        </w:rPr>
        <w:t xml:space="preserve">State </w:t>
      </w:r>
      <w:r>
        <w:rPr>
          <w:rFonts w:ascii="Arial" w:hAnsi="Arial"/>
          <w:bCs/>
        </w:rPr>
        <w:t>Board</w:t>
      </w:r>
      <w:r w:rsidR="00017316">
        <w:rPr>
          <w:rFonts w:ascii="Arial" w:hAnsi="Arial"/>
          <w:bCs/>
        </w:rPr>
        <w:t xml:space="preserve"> on Electric Generation and T</w:t>
      </w:r>
      <w:r>
        <w:rPr>
          <w:rFonts w:ascii="Arial" w:hAnsi="Arial"/>
          <w:bCs/>
        </w:rPr>
        <w:t>r</w:t>
      </w:r>
      <w:r w:rsidR="00017316">
        <w:rPr>
          <w:rFonts w:ascii="Arial" w:hAnsi="Arial"/>
          <w:bCs/>
        </w:rPr>
        <w:t>ansmissio</w:t>
      </w:r>
      <w:r>
        <w:rPr>
          <w:rFonts w:ascii="Arial" w:hAnsi="Arial"/>
          <w:bCs/>
        </w:rPr>
        <w:t>n Siting</w:t>
      </w:r>
      <w:r w:rsidR="00855E12">
        <w:rPr>
          <w:rFonts w:ascii="Arial" w:hAnsi="Arial"/>
          <w:bCs/>
        </w:rPr>
        <w:t xml:space="preserve">, </w:t>
      </w:r>
      <w:r w:rsidR="00A16D91">
        <w:rPr>
          <w:rFonts w:ascii="Arial" w:hAnsi="Arial"/>
          <w:bCs/>
        </w:rPr>
        <w:t>Case No. 2020-00206</w:t>
      </w:r>
      <w:r w:rsidR="00017316">
        <w:rPr>
          <w:rFonts w:ascii="Arial" w:hAnsi="Arial"/>
          <w:bCs/>
        </w:rPr>
        <w:t xml:space="preserve">, </w:t>
      </w:r>
      <w:r w:rsidR="005D3292">
        <w:rPr>
          <w:rFonts w:ascii="Arial" w:hAnsi="Arial"/>
          <w:bCs/>
        </w:rPr>
        <w:t xml:space="preserve">on behalf of </w:t>
      </w:r>
      <w:r w:rsidR="003421D2">
        <w:rPr>
          <w:rFonts w:ascii="Arial" w:hAnsi="Arial"/>
          <w:bCs/>
        </w:rPr>
        <w:t>AEUG Fleming Sola</w:t>
      </w:r>
      <w:r w:rsidR="00855E12">
        <w:rPr>
          <w:rFonts w:ascii="Arial" w:hAnsi="Arial"/>
          <w:bCs/>
        </w:rPr>
        <w:t>r (</w:t>
      </w:r>
      <w:proofErr w:type="spellStart"/>
      <w:r w:rsidR="00855E12">
        <w:rPr>
          <w:rFonts w:ascii="Arial" w:hAnsi="Arial"/>
          <w:bCs/>
        </w:rPr>
        <w:t>Acciona</w:t>
      </w:r>
      <w:proofErr w:type="spellEnd"/>
      <w:r w:rsidR="00855E12">
        <w:rPr>
          <w:rFonts w:ascii="Arial" w:hAnsi="Arial"/>
          <w:bCs/>
        </w:rPr>
        <w:t xml:space="preserve">), April 1, </w:t>
      </w:r>
      <w:proofErr w:type="gramStart"/>
      <w:r w:rsidR="00855E12">
        <w:rPr>
          <w:rFonts w:ascii="Arial" w:hAnsi="Arial"/>
          <w:bCs/>
        </w:rPr>
        <w:t>2021</w:t>
      </w:r>
      <w:proofErr w:type="gramEnd"/>
      <w:r w:rsidR="00017316">
        <w:rPr>
          <w:rFonts w:ascii="Arial" w:hAnsi="Arial"/>
          <w:bCs/>
        </w:rPr>
        <w:t xml:space="preserve"> Hearing.</w:t>
      </w:r>
    </w:p>
    <w:bookmarkEnd w:id="2"/>
    <w:p w14:paraId="5E9AAD85" w14:textId="77777777" w:rsidR="008605B0" w:rsidRDefault="008605B0" w:rsidP="00FB63C9">
      <w:pPr>
        <w:ind w:left="1440" w:hanging="720"/>
        <w:jc w:val="both"/>
        <w:rPr>
          <w:rFonts w:ascii="Arial" w:hAnsi="Arial"/>
          <w:bCs/>
        </w:rPr>
      </w:pPr>
    </w:p>
    <w:p w14:paraId="154963D9" w14:textId="74C73932" w:rsidR="00E33D46" w:rsidRDefault="008605B0" w:rsidP="00FB63C9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42.</w:t>
      </w:r>
      <w:r>
        <w:rPr>
          <w:rFonts w:ascii="Arial" w:hAnsi="Arial"/>
          <w:bCs/>
        </w:rPr>
        <w:tab/>
      </w:r>
      <w:r w:rsidR="009A7084">
        <w:rPr>
          <w:rFonts w:ascii="Arial" w:hAnsi="Arial"/>
          <w:bCs/>
        </w:rPr>
        <w:t xml:space="preserve">Iowa Utilities Board, </w:t>
      </w:r>
      <w:r w:rsidR="007C13D4">
        <w:rPr>
          <w:rFonts w:ascii="Arial" w:hAnsi="Arial"/>
          <w:bCs/>
        </w:rPr>
        <w:t xml:space="preserve">Docket No. E-22432, </w:t>
      </w:r>
      <w:r w:rsidR="009A7084">
        <w:rPr>
          <w:rFonts w:ascii="Arial" w:hAnsi="Arial"/>
          <w:bCs/>
        </w:rPr>
        <w:t xml:space="preserve">on behalf of </w:t>
      </w:r>
      <w:r w:rsidR="00B24215">
        <w:rPr>
          <w:rFonts w:ascii="Arial" w:hAnsi="Arial"/>
          <w:bCs/>
        </w:rPr>
        <w:t>Heartland Divide Wind II, LLC (NextEra)</w:t>
      </w:r>
      <w:r w:rsidR="00752B81">
        <w:rPr>
          <w:rFonts w:ascii="Arial" w:hAnsi="Arial"/>
          <w:bCs/>
        </w:rPr>
        <w:t>, Written Direct Testimony filed February 2, 2021</w:t>
      </w:r>
      <w:r w:rsidR="00587AB2">
        <w:rPr>
          <w:rFonts w:ascii="Arial" w:hAnsi="Arial"/>
          <w:bCs/>
        </w:rPr>
        <w:t xml:space="preserve">, </w:t>
      </w:r>
      <w:r w:rsidR="00B90B63">
        <w:rPr>
          <w:rFonts w:ascii="Arial" w:hAnsi="Arial"/>
          <w:bCs/>
        </w:rPr>
        <w:t xml:space="preserve">March 18, </w:t>
      </w:r>
      <w:proofErr w:type="gramStart"/>
      <w:r w:rsidR="00B90B63">
        <w:rPr>
          <w:rFonts w:ascii="Arial" w:hAnsi="Arial"/>
          <w:bCs/>
        </w:rPr>
        <w:t>2021</w:t>
      </w:r>
      <w:proofErr w:type="gramEnd"/>
      <w:r w:rsidR="00B90B63">
        <w:rPr>
          <w:rFonts w:ascii="Arial" w:hAnsi="Arial"/>
          <w:bCs/>
        </w:rPr>
        <w:t xml:space="preserve"> Hearing</w:t>
      </w:r>
      <w:r w:rsidR="00752B81">
        <w:rPr>
          <w:rFonts w:ascii="Arial" w:hAnsi="Arial"/>
          <w:bCs/>
        </w:rPr>
        <w:t>.</w:t>
      </w:r>
    </w:p>
    <w:p w14:paraId="1C7DBCDD" w14:textId="77777777" w:rsidR="007E6115" w:rsidRDefault="007E6115" w:rsidP="007E6115">
      <w:pPr>
        <w:jc w:val="both"/>
        <w:rPr>
          <w:rFonts w:ascii="Arial" w:hAnsi="Arial"/>
          <w:bCs/>
        </w:rPr>
      </w:pPr>
    </w:p>
    <w:p w14:paraId="74E9F060" w14:textId="6136F574" w:rsidR="000703C5" w:rsidRDefault="000703C5" w:rsidP="00FB63C9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334F7C">
        <w:rPr>
          <w:rFonts w:ascii="Arial" w:hAnsi="Arial"/>
          <w:bCs/>
        </w:rPr>
        <w:t>1</w:t>
      </w:r>
      <w:r w:rsidR="00AD6803">
        <w:rPr>
          <w:rFonts w:ascii="Arial" w:hAnsi="Arial"/>
          <w:bCs/>
        </w:rPr>
        <w:t>.</w:t>
      </w:r>
      <w:r w:rsidR="000D2C05">
        <w:rPr>
          <w:rFonts w:ascii="Arial" w:hAnsi="Arial"/>
          <w:bCs/>
        </w:rPr>
        <w:tab/>
      </w:r>
      <w:r>
        <w:rPr>
          <w:rFonts w:ascii="Arial" w:hAnsi="Arial"/>
          <w:bCs/>
        </w:rPr>
        <w:t xml:space="preserve">Macon Township Zoning Board, on behalf of Invenergy, </w:t>
      </w:r>
      <w:r w:rsidR="00756260">
        <w:rPr>
          <w:rFonts w:ascii="Arial" w:hAnsi="Arial"/>
          <w:bCs/>
        </w:rPr>
        <w:t>Direct Oral Testimony, January 6, 2021</w:t>
      </w:r>
      <w:r w:rsidR="008A47F0">
        <w:rPr>
          <w:rFonts w:ascii="Arial" w:hAnsi="Arial"/>
          <w:bCs/>
        </w:rPr>
        <w:t xml:space="preserve">, January 20, 2021, </w:t>
      </w:r>
      <w:r w:rsidR="00E80D67">
        <w:rPr>
          <w:rFonts w:ascii="Arial" w:hAnsi="Arial"/>
          <w:bCs/>
        </w:rPr>
        <w:t>February 24, 2021, March 17, 2021</w:t>
      </w:r>
      <w:r w:rsidR="00756260">
        <w:rPr>
          <w:rFonts w:ascii="Arial" w:hAnsi="Arial"/>
          <w:bCs/>
        </w:rPr>
        <w:t>.</w:t>
      </w:r>
    </w:p>
    <w:p w14:paraId="17A06BDC" w14:textId="77777777" w:rsidR="000703C5" w:rsidRDefault="000703C5" w:rsidP="00FB63C9">
      <w:pPr>
        <w:ind w:left="1440" w:hanging="720"/>
        <w:jc w:val="both"/>
        <w:rPr>
          <w:rFonts w:ascii="Arial" w:hAnsi="Arial"/>
          <w:bCs/>
        </w:rPr>
      </w:pPr>
    </w:p>
    <w:p w14:paraId="4914B698" w14:textId="77777777" w:rsidR="00316496" w:rsidRDefault="00334F7C" w:rsidP="00316496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  <w:bCs/>
        </w:rPr>
        <w:t>40</w:t>
      </w:r>
      <w:r w:rsidR="000703C5">
        <w:rPr>
          <w:rFonts w:ascii="Arial" w:hAnsi="Arial"/>
          <w:bCs/>
        </w:rPr>
        <w:t xml:space="preserve">. </w:t>
      </w:r>
      <w:r w:rsidR="000703C5">
        <w:rPr>
          <w:rFonts w:ascii="Arial" w:hAnsi="Arial"/>
          <w:bCs/>
        </w:rPr>
        <w:tab/>
      </w:r>
      <w:r w:rsidR="007D43B1">
        <w:rPr>
          <w:rFonts w:ascii="Arial" w:hAnsi="Arial"/>
        </w:rPr>
        <w:t xml:space="preserve">Public Service Commission of Wisconsin, Docket No. 9804-CE-100, Application </w:t>
      </w:r>
      <w:r w:rsidR="004E42FE">
        <w:rPr>
          <w:rFonts w:ascii="Arial" w:hAnsi="Arial"/>
        </w:rPr>
        <w:t>for Grant County</w:t>
      </w:r>
      <w:r w:rsidR="00172359">
        <w:rPr>
          <w:rFonts w:ascii="Arial" w:hAnsi="Arial"/>
        </w:rPr>
        <w:t xml:space="preserve"> Solar, LLC to Construct a New </w:t>
      </w:r>
      <w:r w:rsidR="00A1445D">
        <w:rPr>
          <w:rFonts w:ascii="Arial" w:hAnsi="Arial"/>
        </w:rPr>
        <w:t>Solar Electric Generation Facility located near Potos</w:t>
      </w:r>
      <w:r w:rsidR="00320893">
        <w:rPr>
          <w:rFonts w:ascii="Arial" w:hAnsi="Arial"/>
        </w:rPr>
        <w:t>i and Harrison Townships, in Grant County, Wisconsin</w:t>
      </w:r>
      <w:r w:rsidR="00264898">
        <w:rPr>
          <w:rFonts w:ascii="Arial" w:hAnsi="Arial"/>
        </w:rPr>
        <w:t xml:space="preserve"> (NextEra</w:t>
      </w:r>
      <w:r w:rsidR="007D43B1">
        <w:rPr>
          <w:rFonts w:ascii="Arial" w:hAnsi="Arial"/>
        </w:rPr>
        <w:t xml:space="preserve">): Written Direct Testimony filed </w:t>
      </w:r>
      <w:r w:rsidR="00264898">
        <w:rPr>
          <w:rFonts w:ascii="Arial" w:hAnsi="Arial"/>
        </w:rPr>
        <w:t>November 3</w:t>
      </w:r>
      <w:r w:rsidR="007D43B1">
        <w:rPr>
          <w:rFonts w:ascii="Arial" w:hAnsi="Arial"/>
        </w:rPr>
        <w:t xml:space="preserve">, </w:t>
      </w:r>
    </w:p>
    <w:p w14:paraId="0CBF8CF3" w14:textId="4DF58DEC" w:rsidR="006B436E" w:rsidRDefault="007D43B1" w:rsidP="009C6399">
      <w:pPr>
        <w:ind w:left="1440"/>
        <w:jc w:val="both"/>
        <w:rPr>
          <w:rFonts w:ascii="Arial" w:hAnsi="Arial"/>
          <w:bCs/>
        </w:rPr>
      </w:pPr>
      <w:r>
        <w:rPr>
          <w:rFonts w:ascii="Arial" w:hAnsi="Arial"/>
        </w:rPr>
        <w:t>2020</w:t>
      </w:r>
      <w:r w:rsidR="007629D2">
        <w:rPr>
          <w:rFonts w:ascii="Arial" w:hAnsi="Arial"/>
        </w:rPr>
        <w:t>; Rebuttal Testimony filed January 5, 2021</w:t>
      </w:r>
      <w:r w:rsidR="00882255">
        <w:rPr>
          <w:rFonts w:ascii="Arial" w:hAnsi="Arial"/>
        </w:rPr>
        <w:t xml:space="preserve">; </w:t>
      </w:r>
      <w:r w:rsidR="00B75365">
        <w:rPr>
          <w:rFonts w:ascii="Arial" w:hAnsi="Arial"/>
        </w:rPr>
        <w:t xml:space="preserve">February 10, </w:t>
      </w:r>
      <w:proofErr w:type="gramStart"/>
      <w:r w:rsidR="00B75365">
        <w:rPr>
          <w:rFonts w:ascii="Arial" w:hAnsi="Arial"/>
        </w:rPr>
        <w:t>2021</w:t>
      </w:r>
      <w:proofErr w:type="gramEnd"/>
      <w:r w:rsidR="00B75365">
        <w:rPr>
          <w:rFonts w:ascii="Arial" w:hAnsi="Arial"/>
        </w:rPr>
        <w:t xml:space="preserve"> Hearing</w:t>
      </w:r>
      <w:r w:rsidR="007629D2">
        <w:rPr>
          <w:rFonts w:ascii="Arial" w:hAnsi="Arial"/>
        </w:rPr>
        <w:t>.</w:t>
      </w:r>
    </w:p>
    <w:p w14:paraId="53E8DDE4" w14:textId="77777777" w:rsidR="002670EB" w:rsidRDefault="002670EB" w:rsidP="0016713F">
      <w:pPr>
        <w:jc w:val="both"/>
        <w:rPr>
          <w:rFonts w:ascii="Arial" w:hAnsi="Arial"/>
          <w:bCs/>
        </w:rPr>
      </w:pPr>
    </w:p>
    <w:p w14:paraId="7E824956" w14:textId="69DEF019" w:rsidR="00390D5D" w:rsidRPr="00E15C6C" w:rsidRDefault="00390D5D" w:rsidP="00E15C6C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  <w:bCs/>
        </w:rPr>
        <w:t>3</w:t>
      </w:r>
      <w:r w:rsidR="00334F7C">
        <w:rPr>
          <w:rFonts w:ascii="Arial" w:hAnsi="Arial"/>
          <w:bCs/>
        </w:rPr>
        <w:t>9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r w:rsidR="00E15C6C">
        <w:rPr>
          <w:rFonts w:ascii="Arial" w:hAnsi="Arial"/>
          <w:bCs/>
        </w:rPr>
        <w:t>Warren County (Missouri) Zoning Boar</w:t>
      </w:r>
      <w:r w:rsidR="000703C5">
        <w:rPr>
          <w:rFonts w:ascii="Arial" w:hAnsi="Arial"/>
          <w:bCs/>
        </w:rPr>
        <w:t>d</w:t>
      </w:r>
      <w:r w:rsidR="00E15C6C">
        <w:rPr>
          <w:rFonts w:ascii="Arial" w:hAnsi="Arial"/>
          <w:bCs/>
        </w:rPr>
        <w:t xml:space="preserve">, on behalf of Invenergy, Direct Oral Testimony, </w:t>
      </w:r>
      <w:r w:rsidR="00601E40">
        <w:rPr>
          <w:rFonts w:ascii="Arial" w:hAnsi="Arial"/>
          <w:bCs/>
        </w:rPr>
        <w:t>November 19, 30, December 17</w:t>
      </w:r>
      <w:r w:rsidR="00E15C6C">
        <w:rPr>
          <w:rFonts w:ascii="Arial" w:hAnsi="Arial"/>
          <w:bCs/>
        </w:rPr>
        <w:t>, 2020.</w:t>
      </w:r>
    </w:p>
    <w:p w14:paraId="35B176E4" w14:textId="77777777" w:rsidR="00FB63C9" w:rsidRDefault="00FB63C9" w:rsidP="00FB63C9">
      <w:pPr>
        <w:ind w:left="1440" w:hanging="720"/>
        <w:jc w:val="both"/>
        <w:rPr>
          <w:rFonts w:ascii="Arial" w:hAnsi="Arial"/>
          <w:bCs/>
        </w:rPr>
      </w:pPr>
    </w:p>
    <w:p w14:paraId="089A4073" w14:textId="39AB2583" w:rsidR="001765C0" w:rsidRDefault="00FB63C9" w:rsidP="00FB63C9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3</w:t>
      </w:r>
      <w:r w:rsidR="00CC1F62">
        <w:rPr>
          <w:rFonts w:ascii="Arial" w:hAnsi="Arial"/>
          <w:bCs/>
        </w:rPr>
        <w:t>8</w:t>
      </w:r>
      <w:r>
        <w:rPr>
          <w:rFonts w:ascii="Arial" w:hAnsi="Arial"/>
          <w:bCs/>
        </w:rPr>
        <w:t xml:space="preserve">. </w:t>
      </w:r>
      <w:r>
        <w:rPr>
          <w:rFonts w:ascii="Arial" w:hAnsi="Arial"/>
          <w:bCs/>
        </w:rPr>
        <w:tab/>
      </w:r>
      <w:r w:rsidR="00CC1F62">
        <w:rPr>
          <w:rFonts w:ascii="Arial" w:hAnsi="Arial"/>
          <w:bCs/>
        </w:rPr>
        <w:t>Grundy County (Illinois) Zoning Board of Appeals</w:t>
      </w:r>
      <w:r w:rsidR="00304281">
        <w:rPr>
          <w:rFonts w:ascii="Arial" w:hAnsi="Arial"/>
          <w:bCs/>
        </w:rPr>
        <w:t xml:space="preserve">, on behalf of </w:t>
      </w:r>
      <w:r w:rsidR="00246D0C">
        <w:rPr>
          <w:rFonts w:ascii="Arial" w:hAnsi="Arial"/>
          <w:bCs/>
        </w:rPr>
        <w:t xml:space="preserve">RES </w:t>
      </w:r>
      <w:r w:rsidR="006C1325">
        <w:rPr>
          <w:rFonts w:ascii="Arial" w:hAnsi="Arial"/>
          <w:bCs/>
        </w:rPr>
        <w:t>America</w:t>
      </w:r>
      <w:r w:rsidR="005D2B83">
        <w:rPr>
          <w:rFonts w:ascii="Arial" w:hAnsi="Arial"/>
          <w:bCs/>
        </w:rPr>
        <w:t>, Direct Oral Testimony, November 17, 2020.</w:t>
      </w:r>
    </w:p>
    <w:p w14:paraId="4A595070" w14:textId="77777777" w:rsidR="001765C0" w:rsidRDefault="001765C0" w:rsidP="00FB63C9">
      <w:pPr>
        <w:ind w:left="1440" w:hanging="720"/>
        <w:jc w:val="both"/>
        <w:rPr>
          <w:rFonts w:ascii="Arial" w:hAnsi="Arial"/>
          <w:bCs/>
        </w:rPr>
      </w:pPr>
    </w:p>
    <w:p w14:paraId="6957E5BF" w14:textId="10CCEFA1" w:rsidR="002A177D" w:rsidRPr="00FB63C9" w:rsidRDefault="00CC1F62" w:rsidP="00FB63C9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  <w:bCs/>
        </w:rPr>
        <w:t>37.</w:t>
      </w:r>
      <w:r>
        <w:rPr>
          <w:rFonts w:ascii="Arial" w:hAnsi="Arial"/>
          <w:bCs/>
        </w:rPr>
        <w:tab/>
      </w:r>
      <w:r w:rsidR="000007C4">
        <w:rPr>
          <w:rFonts w:ascii="Arial" w:hAnsi="Arial"/>
          <w:bCs/>
        </w:rPr>
        <w:t>McLean</w:t>
      </w:r>
      <w:r w:rsidR="00075C58">
        <w:rPr>
          <w:rFonts w:ascii="Arial" w:hAnsi="Arial"/>
          <w:bCs/>
        </w:rPr>
        <w:t xml:space="preserve"> County (Illinois) Zoning Board of Appeals, on behalf of Invenergy, Direct Oral Testimony, </w:t>
      </w:r>
      <w:r w:rsidR="000007C4">
        <w:rPr>
          <w:rFonts w:ascii="Arial" w:hAnsi="Arial"/>
          <w:bCs/>
        </w:rPr>
        <w:t>August 4</w:t>
      </w:r>
      <w:r w:rsidR="00075C58">
        <w:rPr>
          <w:rFonts w:ascii="Arial" w:hAnsi="Arial"/>
          <w:bCs/>
        </w:rPr>
        <w:t>, 2020.</w:t>
      </w:r>
      <w:r w:rsidR="00AD6803">
        <w:rPr>
          <w:rFonts w:ascii="Arial" w:hAnsi="Arial"/>
          <w:bCs/>
        </w:rPr>
        <w:tab/>
      </w:r>
    </w:p>
    <w:p w14:paraId="227AD151" w14:textId="77777777" w:rsidR="002A177D" w:rsidRDefault="002A177D" w:rsidP="000007C4">
      <w:pPr>
        <w:jc w:val="both"/>
        <w:rPr>
          <w:rFonts w:ascii="Arial" w:hAnsi="Arial"/>
          <w:bCs/>
        </w:rPr>
      </w:pPr>
    </w:p>
    <w:p w14:paraId="77E55D55" w14:textId="45839A76" w:rsidR="002E6CB6" w:rsidRDefault="002A177D" w:rsidP="00EC57F6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3</w:t>
      </w:r>
      <w:r w:rsidR="00FB63C9">
        <w:rPr>
          <w:rFonts w:ascii="Arial" w:hAnsi="Arial"/>
          <w:bCs/>
        </w:rPr>
        <w:t>6.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 w:rsidR="00EC57F6">
        <w:rPr>
          <w:rFonts w:ascii="Arial" w:hAnsi="Arial"/>
        </w:rPr>
        <w:t xml:space="preserve">Public Service Commission of Wisconsin, Docket No. 9801-CE-100, Application of </w:t>
      </w:r>
      <w:r w:rsidR="003A2055">
        <w:rPr>
          <w:rFonts w:ascii="Arial" w:hAnsi="Arial"/>
        </w:rPr>
        <w:t>Paris</w:t>
      </w:r>
      <w:r w:rsidR="00EC57F6">
        <w:rPr>
          <w:rFonts w:ascii="Arial" w:hAnsi="Arial"/>
        </w:rPr>
        <w:t xml:space="preserve"> Solar</w:t>
      </w:r>
      <w:r w:rsidR="004C65A1">
        <w:rPr>
          <w:rFonts w:ascii="Arial" w:hAnsi="Arial"/>
        </w:rPr>
        <w:t xml:space="preserve"> Farm</w:t>
      </w:r>
      <w:r w:rsidR="00EC57F6">
        <w:rPr>
          <w:rFonts w:ascii="Arial" w:hAnsi="Arial"/>
        </w:rPr>
        <w:t xml:space="preserve">, LLC for a Certificate of Public Convenience and Necessity, on behalf of </w:t>
      </w:r>
      <w:r w:rsidR="00E81A7F">
        <w:rPr>
          <w:rFonts w:ascii="Arial" w:hAnsi="Arial"/>
        </w:rPr>
        <w:t>Paris</w:t>
      </w:r>
      <w:r w:rsidR="00EC57F6">
        <w:rPr>
          <w:rFonts w:ascii="Arial" w:hAnsi="Arial"/>
        </w:rPr>
        <w:t xml:space="preserve"> Solar</w:t>
      </w:r>
      <w:r w:rsidR="004C65A1">
        <w:rPr>
          <w:rFonts w:ascii="Arial" w:hAnsi="Arial"/>
        </w:rPr>
        <w:t xml:space="preserve"> Farm</w:t>
      </w:r>
      <w:r w:rsidR="00EC57F6">
        <w:rPr>
          <w:rFonts w:ascii="Arial" w:hAnsi="Arial"/>
        </w:rPr>
        <w:t>, LLC (</w:t>
      </w:r>
      <w:r w:rsidR="00E81A7F">
        <w:rPr>
          <w:rFonts w:ascii="Arial" w:hAnsi="Arial"/>
        </w:rPr>
        <w:t>Invenergy</w:t>
      </w:r>
      <w:r w:rsidR="00EC57F6">
        <w:rPr>
          <w:rFonts w:ascii="Arial" w:hAnsi="Arial"/>
        </w:rPr>
        <w:t>): Written Direct Testimony filed</w:t>
      </w:r>
      <w:r w:rsidR="00D74E61">
        <w:rPr>
          <w:rFonts w:ascii="Arial" w:hAnsi="Arial"/>
        </w:rPr>
        <w:t xml:space="preserve"> July 2, 2020</w:t>
      </w:r>
      <w:r w:rsidR="00EC57F6">
        <w:rPr>
          <w:rFonts w:ascii="Arial" w:hAnsi="Arial"/>
        </w:rPr>
        <w:t>.</w:t>
      </w:r>
    </w:p>
    <w:p w14:paraId="6E9D7310" w14:textId="77777777" w:rsidR="005D3292" w:rsidRDefault="005D3292" w:rsidP="0016713F">
      <w:pPr>
        <w:jc w:val="both"/>
        <w:rPr>
          <w:rFonts w:ascii="Arial" w:hAnsi="Arial"/>
          <w:bCs/>
        </w:rPr>
      </w:pPr>
    </w:p>
    <w:p w14:paraId="73C7C759" w14:textId="77777777" w:rsidR="006B0448" w:rsidRDefault="006B0448" w:rsidP="000B11B2">
      <w:pPr>
        <w:ind w:left="1440" w:hanging="720"/>
        <w:jc w:val="both"/>
        <w:rPr>
          <w:rFonts w:ascii="Arial" w:hAnsi="Arial"/>
          <w:bCs/>
        </w:rPr>
      </w:pPr>
    </w:p>
    <w:p w14:paraId="12F09CA2" w14:textId="77777777" w:rsidR="006B0448" w:rsidRDefault="006B0448" w:rsidP="006B0448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lastRenderedPageBreak/>
        <w:t>Expert Testimony (cont’d)</w:t>
      </w:r>
    </w:p>
    <w:p w14:paraId="37856140" w14:textId="77777777" w:rsidR="006B0448" w:rsidRDefault="006B0448" w:rsidP="006B0448">
      <w:pPr>
        <w:jc w:val="both"/>
        <w:rPr>
          <w:rFonts w:ascii="Arial" w:hAnsi="Arial"/>
          <w:bCs/>
        </w:rPr>
      </w:pPr>
    </w:p>
    <w:p w14:paraId="1787D0CA" w14:textId="523788BB" w:rsidR="000B11B2" w:rsidRDefault="00EC57F6" w:rsidP="000B11B2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  <w:bCs/>
        </w:rPr>
        <w:t>3</w:t>
      </w:r>
      <w:r w:rsidR="000B11B2">
        <w:rPr>
          <w:rFonts w:ascii="Arial" w:hAnsi="Arial"/>
          <w:bCs/>
        </w:rPr>
        <w:t>5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r w:rsidR="00D04158">
        <w:rPr>
          <w:rFonts w:ascii="Arial" w:hAnsi="Arial"/>
          <w:bCs/>
        </w:rPr>
        <w:t xml:space="preserve">Christian </w:t>
      </w:r>
      <w:r w:rsidR="000B11B2">
        <w:rPr>
          <w:rFonts w:ascii="Arial" w:hAnsi="Arial"/>
          <w:bCs/>
        </w:rPr>
        <w:t xml:space="preserve">County (Illinois) Zoning Board of Appeals, on behalf of </w:t>
      </w:r>
      <w:r w:rsidR="00A75DAF">
        <w:rPr>
          <w:rFonts w:ascii="Arial" w:hAnsi="Arial"/>
          <w:bCs/>
        </w:rPr>
        <w:t>Invenergy</w:t>
      </w:r>
      <w:r w:rsidR="000B11B2">
        <w:rPr>
          <w:rFonts w:ascii="Arial" w:hAnsi="Arial"/>
          <w:bCs/>
        </w:rPr>
        <w:t>, Direct Oral Testimony, J</w:t>
      </w:r>
      <w:r w:rsidR="003E779B">
        <w:rPr>
          <w:rFonts w:ascii="Arial" w:hAnsi="Arial"/>
          <w:bCs/>
        </w:rPr>
        <w:t xml:space="preserve">une 23, 24, 30, </w:t>
      </w:r>
      <w:r w:rsidR="00EC6F0F">
        <w:rPr>
          <w:rFonts w:ascii="Arial" w:hAnsi="Arial"/>
          <w:bCs/>
        </w:rPr>
        <w:t xml:space="preserve">&amp; </w:t>
      </w:r>
      <w:r w:rsidR="003E779B">
        <w:rPr>
          <w:rFonts w:ascii="Arial" w:hAnsi="Arial"/>
          <w:bCs/>
        </w:rPr>
        <w:t>July 6, 7, 21</w:t>
      </w:r>
      <w:r w:rsidR="000B11B2">
        <w:rPr>
          <w:rFonts w:ascii="Arial" w:hAnsi="Arial"/>
          <w:bCs/>
        </w:rPr>
        <w:t>, 2020.</w:t>
      </w:r>
    </w:p>
    <w:p w14:paraId="6A144EF2" w14:textId="77777777" w:rsidR="000B11B2" w:rsidRDefault="000B11B2" w:rsidP="00EC6F0F">
      <w:pPr>
        <w:jc w:val="both"/>
        <w:rPr>
          <w:rFonts w:ascii="Arial" w:hAnsi="Arial"/>
          <w:bCs/>
        </w:rPr>
      </w:pPr>
    </w:p>
    <w:p w14:paraId="3F3DDDCE" w14:textId="2A5867CA" w:rsidR="00223577" w:rsidRDefault="000B11B2" w:rsidP="00223577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34. </w:t>
      </w:r>
      <w:r>
        <w:rPr>
          <w:rFonts w:ascii="Arial" w:hAnsi="Arial"/>
          <w:bCs/>
        </w:rPr>
        <w:tab/>
      </w:r>
      <w:bookmarkStart w:id="3" w:name="_Hlk60845568"/>
      <w:r w:rsidR="0087040D">
        <w:rPr>
          <w:rFonts w:ascii="Arial" w:hAnsi="Arial"/>
          <w:bCs/>
        </w:rPr>
        <w:t>Piatt</w:t>
      </w:r>
      <w:r w:rsidR="00223577">
        <w:rPr>
          <w:rFonts w:ascii="Arial" w:hAnsi="Arial"/>
          <w:bCs/>
        </w:rPr>
        <w:t xml:space="preserve"> County (Illinois) Zoning Board of Appeals, on behalf of </w:t>
      </w:r>
      <w:r w:rsidR="0087040D">
        <w:rPr>
          <w:rFonts w:ascii="Arial" w:hAnsi="Arial"/>
          <w:bCs/>
        </w:rPr>
        <w:t>Apex</w:t>
      </w:r>
      <w:r w:rsidR="00223577">
        <w:rPr>
          <w:rFonts w:ascii="Arial" w:hAnsi="Arial"/>
          <w:bCs/>
        </w:rPr>
        <w:t xml:space="preserve"> Energy, Direct Oral Testimony, </w:t>
      </w:r>
      <w:r w:rsidR="0087040D">
        <w:rPr>
          <w:rFonts w:ascii="Arial" w:hAnsi="Arial"/>
          <w:bCs/>
        </w:rPr>
        <w:t>January 23, 2020</w:t>
      </w:r>
      <w:r w:rsidR="00223577">
        <w:rPr>
          <w:rFonts w:ascii="Arial" w:hAnsi="Arial"/>
          <w:bCs/>
        </w:rPr>
        <w:t>.</w:t>
      </w:r>
    </w:p>
    <w:bookmarkEnd w:id="3"/>
    <w:p w14:paraId="6747C97E" w14:textId="77777777" w:rsidR="00223577" w:rsidRDefault="00223577" w:rsidP="0087040D">
      <w:pPr>
        <w:jc w:val="both"/>
        <w:rPr>
          <w:rFonts w:ascii="Arial" w:hAnsi="Arial"/>
          <w:bCs/>
        </w:rPr>
      </w:pPr>
    </w:p>
    <w:p w14:paraId="7617F77A" w14:textId="396E8DD8" w:rsidR="00950EFB" w:rsidRDefault="00223577" w:rsidP="0043741A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33.</w:t>
      </w:r>
      <w:r>
        <w:rPr>
          <w:rFonts w:ascii="Arial" w:hAnsi="Arial"/>
          <w:bCs/>
        </w:rPr>
        <w:tab/>
      </w:r>
      <w:r w:rsidR="001D1F56">
        <w:rPr>
          <w:rFonts w:ascii="Arial" w:hAnsi="Arial"/>
          <w:bCs/>
        </w:rPr>
        <w:t xml:space="preserve">Marshall County (Illinois) Zoning Board of Appeals, on behalf of </w:t>
      </w:r>
      <w:proofErr w:type="spellStart"/>
      <w:r w:rsidR="001D1F56">
        <w:rPr>
          <w:rFonts w:ascii="Arial" w:hAnsi="Arial"/>
          <w:bCs/>
        </w:rPr>
        <w:t>Akuo</w:t>
      </w:r>
      <w:proofErr w:type="spellEnd"/>
      <w:r w:rsidR="001D1F56">
        <w:rPr>
          <w:rFonts w:ascii="Arial" w:hAnsi="Arial"/>
          <w:bCs/>
        </w:rPr>
        <w:t xml:space="preserve"> Energy, Direct Oral Testimony, October 17, 2019.</w:t>
      </w:r>
    </w:p>
    <w:p w14:paraId="0F4550C8" w14:textId="77777777" w:rsidR="009D42B4" w:rsidRDefault="009D42B4" w:rsidP="006B436E">
      <w:pPr>
        <w:jc w:val="both"/>
        <w:rPr>
          <w:rFonts w:ascii="Arial" w:hAnsi="Arial"/>
          <w:bCs/>
        </w:rPr>
      </w:pPr>
    </w:p>
    <w:p w14:paraId="577266CF" w14:textId="7D21A85F" w:rsidR="00CB2982" w:rsidRDefault="00DA3895" w:rsidP="00433561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32</w:t>
      </w:r>
      <w:r w:rsidR="00CB2982">
        <w:rPr>
          <w:rFonts w:ascii="Arial" w:hAnsi="Arial"/>
          <w:bCs/>
        </w:rPr>
        <w:t xml:space="preserve">. </w:t>
      </w:r>
      <w:r w:rsidR="00CB2982">
        <w:rPr>
          <w:rFonts w:ascii="Arial" w:hAnsi="Arial"/>
          <w:bCs/>
        </w:rPr>
        <w:tab/>
      </w:r>
      <w:r w:rsidR="001D1F56">
        <w:rPr>
          <w:rFonts w:ascii="Arial" w:hAnsi="Arial"/>
        </w:rPr>
        <w:t xml:space="preserve">Public Service Commission of Wisconsin, Docket No. 9800-CE-100, Application of Badger </w:t>
      </w:r>
      <w:r w:rsidR="0067608F">
        <w:rPr>
          <w:rFonts w:ascii="Arial" w:hAnsi="Arial"/>
        </w:rPr>
        <w:t>State</w:t>
      </w:r>
      <w:r w:rsidR="001D1F56">
        <w:rPr>
          <w:rFonts w:ascii="Arial" w:hAnsi="Arial"/>
        </w:rPr>
        <w:t xml:space="preserve"> Solar</w:t>
      </w:r>
      <w:r w:rsidR="0067608F">
        <w:rPr>
          <w:rFonts w:ascii="Arial" w:hAnsi="Arial"/>
        </w:rPr>
        <w:t>, LLC</w:t>
      </w:r>
      <w:r w:rsidR="001D1F56">
        <w:rPr>
          <w:rFonts w:ascii="Arial" w:hAnsi="Arial"/>
        </w:rPr>
        <w:t xml:space="preserve"> </w:t>
      </w:r>
      <w:r w:rsidR="0067608F">
        <w:rPr>
          <w:rFonts w:ascii="Arial" w:hAnsi="Arial"/>
        </w:rPr>
        <w:t>f</w:t>
      </w:r>
      <w:r w:rsidR="001D1F56">
        <w:rPr>
          <w:rFonts w:ascii="Arial" w:hAnsi="Arial"/>
        </w:rPr>
        <w:t xml:space="preserve">or a Certificate of Public Convenience and Necessity, on behalf of Badger </w:t>
      </w:r>
      <w:r w:rsidR="001D54DE">
        <w:rPr>
          <w:rFonts w:ascii="Arial" w:hAnsi="Arial"/>
        </w:rPr>
        <w:t>State</w:t>
      </w:r>
      <w:r w:rsidR="00466427">
        <w:rPr>
          <w:rFonts w:ascii="Arial" w:hAnsi="Arial"/>
        </w:rPr>
        <w:t xml:space="preserve"> Solar,</w:t>
      </w:r>
      <w:r w:rsidR="00B80411">
        <w:rPr>
          <w:rFonts w:ascii="Arial" w:hAnsi="Arial"/>
        </w:rPr>
        <w:t xml:space="preserve"> </w:t>
      </w:r>
      <w:r w:rsidR="001D1F56">
        <w:rPr>
          <w:rFonts w:ascii="Arial" w:hAnsi="Arial"/>
        </w:rPr>
        <w:t>LLC (</w:t>
      </w:r>
      <w:r w:rsidR="00466427">
        <w:rPr>
          <w:rFonts w:ascii="Arial" w:hAnsi="Arial"/>
        </w:rPr>
        <w:t>Ranger Power</w:t>
      </w:r>
      <w:r w:rsidR="001D1F56">
        <w:rPr>
          <w:rFonts w:ascii="Arial" w:hAnsi="Arial"/>
        </w:rPr>
        <w:t xml:space="preserve">): Written Direct Testimony filed </w:t>
      </w:r>
      <w:r w:rsidR="00826128">
        <w:rPr>
          <w:rFonts w:ascii="Arial" w:hAnsi="Arial"/>
        </w:rPr>
        <w:t>September 10, 2019</w:t>
      </w:r>
      <w:r w:rsidR="007D5CBA">
        <w:rPr>
          <w:rFonts w:ascii="Arial" w:hAnsi="Arial"/>
        </w:rPr>
        <w:t xml:space="preserve">. </w:t>
      </w:r>
    </w:p>
    <w:p w14:paraId="6398B800" w14:textId="77777777" w:rsidR="00E02FA6" w:rsidRDefault="00E02FA6" w:rsidP="00E02FA6">
      <w:pPr>
        <w:jc w:val="both"/>
        <w:rPr>
          <w:rFonts w:ascii="Arial" w:hAnsi="Arial"/>
          <w:bCs/>
        </w:rPr>
      </w:pPr>
    </w:p>
    <w:p w14:paraId="76A5BCCC" w14:textId="54A2604A" w:rsidR="00660E82" w:rsidRDefault="00DA3895" w:rsidP="00433561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31</w:t>
      </w:r>
      <w:r w:rsidR="00660E82">
        <w:rPr>
          <w:rFonts w:ascii="Arial" w:hAnsi="Arial"/>
          <w:bCs/>
        </w:rPr>
        <w:t>.</w:t>
      </w:r>
      <w:r w:rsidR="00660E82">
        <w:rPr>
          <w:rFonts w:ascii="Arial" w:hAnsi="Arial"/>
          <w:bCs/>
        </w:rPr>
        <w:tab/>
      </w:r>
      <w:r w:rsidR="00CC619B">
        <w:rPr>
          <w:rFonts w:ascii="Arial" w:hAnsi="Arial"/>
          <w:bCs/>
        </w:rPr>
        <w:t xml:space="preserve">Adams Township (Michigan) </w:t>
      </w:r>
      <w:r w:rsidR="00B730AD">
        <w:rPr>
          <w:rFonts w:ascii="Arial" w:hAnsi="Arial"/>
          <w:bCs/>
        </w:rPr>
        <w:t xml:space="preserve">Planning Commission Hearing, on behalf of </w:t>
      </w:r>
      <w:r w:rsidR="00035D22">
        <w:rPr>
          <w:rFonts w:ascii="Arial" w:hAnsi="Arial"/>
          <w:bCs/>
        </w:rPr>
        <w:t xml:space="preserve">Invenergy, Direct Oral Testimony, </w:t>
      </w:r>
      <w:r w:rsidR="003D1BDC">
        <w:rPr>
          <w:rFonts w:ascii="Arial" w:hAnsi="Arial"/>
          <w:bCs/>
        </w:rPr>
        <w:t>August 27, 2019.</w:t>
      </w:r>
    </w:p>
    <w:p w14:paraId="1D0E4335" w14:textId="77777777" w:rsidR="003D1BDC" w:rsidRDefault="003D1BDC" w:rsidP="00433561">
      <w:pPr>
        <w:ind w:left="1440" w:hanging="720"/>
        <w:jc w:val="both"/>
        <w:rPr>
          <w:rFonts w:ascii="Arial" w:hAnsi="Arial"/>
          <w:bCs/>
        </w:rPr>
      </w:pPr>
    </w:p>
    <w:p w14:paraId="5A2691EE" w14:textId="6F151069" w:rsidR="00D90B49" w:rsidRDefault="00DA3895" w:rsidP="00433561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30</w:t>
      </w:r>
      <w:r w:rsidR="00D90B49">
        <w:rPr>
          <w:rFonts w:ascii="Arial" w:hAnsi="Arial"/>
          <w:bCs/>
        </w:rPr>
        <w:t>.</w:t>
      </w:r>
      <w:r w:rsidR="00D90B49">
        <w:rPr>
          <w:rFonts w:ascii="Arial" w:hAnsi="Arial"/>
          <w:bCs/>
        </w:rPr>
        <w:tab/>
      </w:r>
      <w:r w:rsidR="00254850">
        <w:rPr>
          <w:rFonts w:ascii="Arial" w:hAnsi="Arial"/>
          <w:bCs/>
        </w:rPr>
        <w:t>Christian County (Illinois) Zoning Board of Appeals</w:t>
      </w:r>
      <w:r w:rsidR="00910511">
        <w:rPr>
          <w:rFonts w:ascii="Arial" w:hAnsi="Arial"/>
          <w:bCs/>
        </w:rPr>
        <w:t>, on behalf of Invenergy</w:t>
      </w:r>
      <w:r w:rsidR="006110E4">
        <w:rPr>
          <w:rFonts w:ascii="Arial" w:hAnsi="Arial"/>
          <w:bCs/>
        </w:rPr>
        <w:t xml:space="preserve">, Direct Oral Testimony, </w:t>
      </w:r>
      <w:r w:rsidR="0067169C">
        <w:rPr>
          <w:rFonts w:ascii="Arial" w:hAnsi="Arial"/>
          <w:bCs/>
        </w:rPr>
        <w:t>July 23, 2019.</w:t>
      </w:r>
    </w:p>
    <w:p w14:paraId="623F212E" w14:textId="77777777" w:rsidR="00FB19BD" w:rsidRDefault="00FB19BD" w:rsidP="00FB19BD">
      <w:pPr>
        <w:jc w:val="both"/>
        <w:rPr>
          <w:rFonts w:ascii="Arial" w:hAnsi="Arial"/>
          <w:bCs/>
        </w:rPr>
      </w:pPr>
    </w:p>
    <w:p w14:paraId="3F08D27F" w14:textId="65D7A6F0" w:rsidR="00613C32" w:rsidRDefault="00613C32" w:rsidP="00433561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</w:t>
      </w:r>
      <w:r w:rsidR="00DA3895">
        <w:rPr>
          <w:rFonts w:ascii="Arial" w:hAnsi="Arial"/>
          <w:bCs/>
        </w:rPr>
        <w:t>9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r w:rsidR="00A425E2">
        <w:rPr>
          <w:rFonts w:ascii="Arial" w:hAnsi="Arial"/>
          <w:bCs/>
        </w:rPr>
        <w:t xml:space="preserve">Wheatland Township </w:t>
      </w:r>
      <w:r w:rsidR="00C25BCE">
        <w:rPr>
          <w:rFonts w:ascii="Arial" w:hAnsi="Arial"/>
          <w:bCs/>
        </w:rPr>
        <w:t xml:space="preserve">(Michigan) </w:t>
      </w:r>
      <w:r w:rsidR="00A425E2">
        <w:rPr>
          <w:rFonts w:ascii="Arial" w:hAnsi="Arial"/>
          <w:bCs/>
        </w:rPr>
        <w:t>Planning Commission Hearing</w:t>
      </w:r>
      <w:r w:rsidR="00F21583">
        <w:rPr>
          <w:rFonts w:ascii="Arial" w:hAnsi="Arial"/>
          <w:bCs/>
        </w:rPr>
        <w:t>, on behalf of Invenergy</w:t>
      </w:r>
      <w:r w:rsidR="00E57BC5">
        <w:rPr>
          <w:rFonts w:ascii="Arial" w:hAnsi="Arial"/>
          <w:bCs/>
        </w:rPr>
        <w:t>, Direct Oral Testimony, July 18, 2019.</w:t>
      </w:r>
    </w:p>
    <w:p w14:paraId="6212513F" w14:textId="77777777" w:rsidR="00613C32" w:rsidRDefault="00613C32" w:rsidP="007E6115">
      <w:pPr>
        <w:jc w:val="both"/>
        <w:rPr>
          <w:rFonts w:ascii="Arial" w:hAnsi="Arial"/>
          <w:bCs/>
        </w:rPr>
      </w:pPr>
    </w:p>
    <w:p w14:paraId="3CB953AE" w14:textId="7B81295E" w:rsidR="007D5552" w:rsidRPr="00D9421D" w:rsidRDefault="00D9421D" w:rsidP="00433561">
      <w:pPr>
        <w:ind w:left="144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</w:t>
      </w:r>
      <w:r w:rsidR="00DA3895">
        <w:rPr>
          <w:rFonts w:ascii="Arial" w:hAnsi="Arial"/>
          <w:bCs/>
        </w:rPr>
        <w:t>8</w:t>
      </w:r>
      <w:r w:rsidR="00377432">
        <w:rPr>
          <w:rFonts w:ascii="Arial" w:hAnsi="Arial"/>
          <w:bCs/>
        </w:rPr>
        <w:t>.</w:t>
      </w:r>
      <w:r w:rsidR="00377432">
        <w:rPr>
          <w:rFonts w:ascii="Arial" w:hAnsi="Arial"/>
          <w:bCs/>
        </w:rPr>
        <w:tab/>
      </w:r>
      <w:r w:rsidR="00225E9D">
        <w:rPr>
          <w:rFonts w:ascii="Arial" w:hAnsi="Arial"/>
          <w:bCs/>
        </w:rPr>
        <w:t>Christian County</w:t>
      </w:r>
      <w:r w:rsidR="00305C02">
        <w:rPr>
          <w:rFonts w:ascii="Arial" w:hAnsi="Arial"/>
          <w:bCs/>
        </w:rPr>
        <w:t xml:space="preserve"> </w:t>
      </w:r>
      <w:r w:rsidR="00C25BCE">
        <w:rPr>
          <w:rFonts w:ascii="Arial" w:hAnsi="Arial"/>
          <w:bCs/>
        </w:rPr>
        <w:t xml:space="preserve">(Illinois) </w:t>
      </w:r>
      <w:r w:rsidR="00305C02">
        <w:rPr>
          <w:rFonts w:ascii="Arial" w:hAnsi="Arial"/>
          <w:bCs/>
        </w:rPr>
        <w:t>Board Meeting</w:t>
      </w:r>
      <w:r w:rsidR="0012607C">
        <w:rPr>
          <w:rFonts w:ascii="Arial" w:hAnsi="Arial"/>
          <w:bCs/>
        </w:rPr>
        <w:t xml:space="preserve">, on behalf of Invenergy and </w:t>
      </w:r>
      <w:proofErr w:type="spellStart"/>
      <w:r w:rsidR="0012607C">
        <w:rPr>
          <w:rFonts w:ascii="Arial" w:hAnsi="Arial"/>
          <w:bCs/>
        </w:rPr>
        <w:t>Tradewind</w:t>
      </w:r>
      <w:proofErr w:type="spellEnd"/>
      <w:r w:rsidR="0012607C">
        <w:rPr>
          <w:rFonts w:ascii="Arial" w:hAnsi="Arial"/>
          <w:bCs/>
        </w:rPr>
        <w:t xml:space="preserve"> Energy</w:t>
      </w:r>
      <w:r w:rsidR="00F64DC2">
        <w:rPr>
          <w:rFonts w:ascii="Arial" w:hAnsi="Arial"/>
          <w:bCs/>
        </w:rPr>
        <w:t>, Direct Oral Test</w:t>
      </w:r>
      <w:r w:rsidR="00A36057">
        <w:rPr>
          <w:rFonts w:ascii="Arial" w:hAnsi="Arial"/>
          <w:bCs/>
        </w:rPr>
        <w:t>imony, May 29, 2019</w:t>
      </w:r>
      <w:r w:rsidR="005B144F">
        <w:rPr>
          <w:rFonts w:ascii="Arial" w:hAnsi="Arial"/>
          <w:bCs/>
        </w:rPr>
        <w:t>.</w:t>
      </w:r>
    </w:p>
    <w:p w14:paraId="5B79970E" w14:textId="65F2F0C8" w:rsidR="00CC77E9" w:rsidRDefault="00CC77E9" w:rsidP="00FB19BD">
      <w:pPr>
        <w:widowControl/>
        <w:rPr>
          <w:rFonts w:ascii="Arial" w:hAnsi="Arial"/>
        </w:rPr>
      </w:pPr>
    </w:p>
    <w:p w14:paraId="23A5EC31" w14:textId="4C4E4B84" w:rsidR="00C2637D" w:rsidRDefault="00C2637D" w:rsidP="007D5552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DA3895">
        <w:rPr>
          <w:rFonts w:ascii="Arial" w:hAnsi="Arial"/>
        </w:rPr>
        <w:t>7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DeWitt County (Illinois) Zoning Board of Appeals, on behalf of </w:t>
      </w:r>
      <w:proofErr w:type="spellStart"/>
      <w:r>
        <w:rPr>
          <w:rFonts w:ascii="Arial" w:hAnsi="Arial"/>
        </w:rPr>
        <w:t>Tradewind</w:t>
      </w:r>
      <w:proofErr w:type="spellEnd"/>
      <w:r>
        <w:rPr>
          <w:rFonts w:ascii="Arial" w:hAnsi="Arial"/>
        </w:rPr>
        <w:t xml:space="preserve"> Energy, Direct Oral Testimony, February 8, 2019.</w:t>
      </w:r>
    </w:p>
    <w:p w14:paraId="7E9DC81A" w14:textId="77777777" w:rsidR="002670EB" w:rsidRDefault="002670EB" w:rsidP="0016713F">
      <w:pPr>
        <w:jc w:val="both"/>
        <w:rPr>
          <w:rFonts w:ascii="Arial" w:hAnsi="Arial"/>
        </w:rPr>
      </w:pPr>
    </w:p>
    <w:p w14:paraId="151295D2" w14:textId="47602A6A" w:rsidR="003A64A6" w:rsidRDefault="00C2637D" w:rsidP="00C2637D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DA3895">
        <w:rPr>
          <w:rFonts w:ascii="Arial" w:hAnsi="Arial"/>
        </w:rPr>
        <w:t>6</w:t>
      </w:r>
      <w:r w:rsidR="003A64A6">
        <w:rPr>
          <w:rFonts w:ascii="Arial" w:hAnsi="Arial"/>
        </w:rPr>
        <w:t>.</w:t>
      </w:r>
      <w:r w:rsidR="003A64A6">
        <w:rPr>
          <w:rFonts w:ascii="Arial" w:hAnsi="Arial"/>
        </w:rPr>
        <w:tab/>
        <w:t>Public Service Commission of Wisconsin, Docket No. 9697-CE-100, Application of Badger Hollow Solar Farm for a Certificate of Public Convenience and Necessity, on behalf of Badger Hollow Solar Farm LLC (Invenergy): Written Direct Testimony filed November 20, 2018</w:t>
      </w:r>
      <w:r w:rsidR="005650A5">
        <w:rPr>
          <w:rFonts w:ascii="Arial" w:hAnsi="Arial"/>
        </w:rPr>
        <w:t>;</w:t>
      </w:r>
      <w:r w:rsidR="003A64A6">
        <w:rPr>
          <w:rFonts w:ascii="Arial" w:hAnsi="Arial"/>
        </w:rPr>
        <w:t xml:space="preserve"> Written Rebuttal Testimony filed January 8, 2019</w:t>
      </w:r>
      <w:r w:rsidR="0012697E">
        <w:rPr>
          <w:rFonts w:ascii="Arial" w:hAnsi="Arial"/>
        </w:rPr>
        <w:t>;</w:t>
      </w:r>
      <w:r w:rsidR="003A64A6">
        <w:rPr>
          <w:rFonts w:ascii="Arial" w:hAnsi="Arial"/>
        </w:rPr>
        <w:t xml:space="preserve"> Surrebuttal Testimony filed January 14, 2019</w:t>
      </w:r>
      <w:r w:rsidR="0012697E">
        <w:rPr>
          <w:rFonts w:ascii="Arial" w:hAnsi="Arial"/>
        </w:rPr>
        <w:t>;</w:t>
      </w:r>
      <w:r w:rsidR="003A64A6">
        <w:rPr>
          <w:rFonts w:ascii="Arial" w:hAnsi="Arial"/>
        </w:rPr>
        <w:t xml:space="preserve"> Oral Cross-Examination, January 16, 2019.</w:t>
      </w:r>
    </w:p>
    <w:p w14:paraId="2E82EC5C" w14:textId="6FB241E3" w:rsidR="00DA3895" w:rsidRDefault="00DA3895" w:rsidP="00C2637D">
      <w:pPr>
        <w:ind w:left="1440" w:hanging="720"/>
        <w:jc w:val="both"/>
        <w:rPr>
          <w:rFonts w:ascii="Arial" w:hAnsi="Arial"/>
        </w:rPr>
      </w:pPr>
    </w:p>
    <w:p w14:paraId="747C33E3" w14:textId="68089808" w:rsidR="00DA3895" w:rsidRPr="00DA3895" w:rsidRDefault="00DA3895" w:rsidP="00DA3895">
      <w:pPr>
        <w:widowControl/>
        <w:ind w:left="1440" w:hanging="720"/>
        <w:rPr>
          <w:rFonts w:ascii="Times New Roman" w:hAnsi="Times New Roman"/>
          <w:szCs w:val="24"/>
        </w:rPr>
      </w:pPr>
      <w:r>
        <w:rPr>
          <w:rFonts w:ascii="Arial" w:hAnsi="Arial"/>
        </w:rPr>
        <w:t>25.</w:t>
      </w:r>
      <w:r w:rsidRPr="00DA3895">
        <w:rPr>
          <w:rFonts w:ascii="Arial" w:hAnsi="Arial" w:cs="Arial"/>
        </w:rPr>
        <w:tab/>
      </w:r>
      <w:r w:rsidRPr="00DA3895">
        <w:rPr>
          <w:rFonts w:ascii="Arial" w:hAnsi="Arial" w:cs="Arial"/>
          <w:color w:val="222222"/>
          <w:szCs w:val="24"/>
          <w:shd w:val="clear" w:color="auto" w:fill="FFFFFF"/>
        </w:rPr>
        <w:t>Ohio Power Siting Board, Case No. 19-1880-EL-BGN, In the Matter of the Application of Atlanta Farms Solar Project, LLC for a Certificate of Environmental Compatibility and Public Need to Construct a Solar-Powered Electric Generation Facility in Pickaway County, Ohio, on behalf of Atlanta Farms Solar Project, LLC, Exhibit with Report filed October 18, 2019.</w:t>
      </w:r>
    </w:p>
    <w:p w14:paraId="2CCA8A9A" w14:textId="70B520C4" w:rsidR="00891350" w:rsidRDefault="00891350" w:rsidP="00D83D92">
      <w:pPr>
        <w:jc w:val="both"/>
        <w:rPr>
          <w:rFonts w:ascii="Arial" w:hAnsi="Arial"/>
        </w:rPr>
      </w:pPr>
    </w:p>
    <w:p w14:paraId="0DB12961" w14:textId="23292BF5" w:rsidR="00B22335" w:rsidRDefault="00B22335" w:rsidP="00B22335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DA3895">
        <w:rPr>
          <w:rFonts w:ascii="Arial" w:hAnsi="Arial"/>
        </w:rPr>
        <w:t>4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Ford County (Illinois) Zoning Board of Appeals, on behalf of Pattern Energy and Apex Clean Energy, Direct Oral Testimony, October 3, 2018.</w:t>
      </w:r>
    </w:p>
    <w:p w14:paraId="15DF1301" w14:textId="77777777" w:rsidR="005D3292" w:rsidRDefault="005D3292" w:rsidP="0016713F">
      <w:pPr>
        <w:jc w:val="both"/>
        <w:rPr>
          <w:rFonts w:ascii="Arial" w:hAnsi="Arial"/>
        </w:rPr>
      </w:pPr>
    </w:p>
    <w:p w14:paraId="5D66D768" w14:textId="77777777" w:rsidR="006B0448" w:rsidRDefault="006B0448" w:rsidP="00C2637D">
      <w:pPr>
        <w:ind w:left="1440" w:hanging="720"/>
        <w:jc w:val="both"/>
        <w:rPr>
          <w:rFonts w:ascii="Arial" w:hAnsi="Arial"/>
        </w:rPr>
      </w:pPr>
    </w:p>
    <w:p w14:paraId="6B951F18" w14:textId="77777777" w:rsidR="006B0448" w:rsidRDefault="006B0448" w:rsidP="006B0448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lastRenderedPageBreak/>
        <w:t>Expert Testimony (cont’d)</w:t>
      </w:r>
    </w:p>
    <w:p w14:paraId="5AD9AB7F" w14:textId="77777777" w:rsidR="006B0448" w:rsidRDefault="006B0448" w:rsidP="006B0448">
      <w:pPr>
        <w:jc w:val="both"/>
        <w:rPr>
          <w:rFonts w:ascii="Arial" w:hAnsi="Arial"/>
        </w:rPr>
      </w:pPr>
    </w:p>
    <w:p w14:paraId="138BBF2D" w14:textId="4D629ACE" w:rsidR="00C2637D" w:rsidRDefault="00C2637D" w:rsidP="00C2637D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DA3895">
        <w:rPr>
          <w:rFonts w:ascii="Arial" w:hAnsi="Arial"/>
        </w:rPr>
        <w:t>3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DeKalb</w:t>
      </w:r>
      <w:r w:rsidRPr="00D51FE0">
        <w:rPr>
          <w:rFonts w:ascii="Arial" w:hAnsi="Arial"/>
        </w:rPr>
        <w:t xml:space="preserve"> County (Illinois) </w:t>
      </w:r>
      <w:r>
        <w:rPr>
          <w:rFonts w:ascii="Arial" w:hAnsi="Arial"/>
        </w:rPr>
        <w:t>County Board Hearing</w:t>
      </w:r>
      <w:r w:rsidRPr="00D51FE0">
        <w:rPr>
          <w:rFonts w:ascii="Arial" w:hAnsi="Arial"/>
        </w:rPr>
        <w:t xml:space="preserve">, on behalf of </w:t>
      </w:r>
      <w:r>
        <w:rPr>
          <w:rFonts w:ascii="Arial" w:hAnsi="Arial"/>
        </w:rPr>
        <w:t>EDF Renewable Development</w:t>
      </w:r>
      <w:r w:rsidRPr="00D51FE0">
        <w:rPr>
          <w:rFonts w:ascii="Arial" w:hAnsi="Arial"/>
        </w:rPr>
        <w:t xml:space="preserve">, Inc., Direct Oral Testimony, </w:t>
      </w:r>
      <w:r>
        <w:rPr>
          <w:rFonts w:ascii="Arial" w:hAnsi="Arial"/>
        </w:rPr>
        <w:t>September 24</w:t>
      </w:r>
      <w:r w:rsidRPr="00D51FE0">
        <w:rPr>
          <w:rFonts w:ascii="Arial" w:hAnsi="Arial"/>
        </w:rPr>
        <w:t>, 2018.</w:t>
      </w:r>
    </w:p>
    <w:p w14:paraId="7331D066" w14:textId="77777777" w:rsidR="00C2637D" w:rsidRDefault="00C2637D" w:rsidP="00C2637D">
      <w:pPr>
        <w:ind w:left="1440" w:hanging="720"/>
        <w:jc w:val="both"/>
        <w:rPr>
          <w:rFonts w:ascii="Arial" w:hAnsi="Arial"/>
        </w:rPr>
      </w:pPr>
    </w:p>
    <w:p w14:paraId="30EBECC1" w14:textId="0FFF5BEC" w:rsidR="00950EFB" w:rsidRDefault="00DA3895" w:rsidP="00C2637D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22</w:t>
      </w:r>
      <w:r w:rsidR="00C2637D">
        <w:rPr>
          <w:rFonts w:ascii="Arial" w:hAnsi="Arial"/>
        </w:rPr>
        <w:t xml:space="preserve">. </w:t>
      </w:r>
      <w:r w:rsidR="00C2637D">
        <w:rPr>
          <w:rFonts w:ascii="Arial" w:hAnsi="Arial"/>
        </w:rPr>
        <w:tab/>
        <w:t>Ford County (Illinois) Planning Commission, on behalf of Pattern Energy, Direct Oral Testimony, September 5, 2018.</w:t>
      </w:r>
    </w:p>
    <w:p w14:paraId="4D9C167A" w14:textId="1A812013" w:rsidR="009D42B4" w:rsidRDefault="009D42B4" w:rsidP="006B436E">
      <w:pPr>
        <w:widowControl/>
        <w:rPr>
          <w:rFonts w:ascii="Arial" w:hAnsi="Arial" w:cs="Arial"/>
        </w:rPr>
      </w:pPr>
    </w:p>
    <w:p w14:paraId="7871B2AF" w14:textId="3B5882BB" w:rsidR="00DA3895" w:rsidRPr="00DA3895" w:rsidRDefault="00DA3895" w:rsidP="00DA3895">
      <w:pPr>
        <w:widowControl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</w:rPr>
        <w:t>21</w:t>
      </w:r>
      <w:r w:rsidRPr="00DA3895">
        <w:rPr>
          <w:rFonts w:ascii="Arial" w:hAnsi="Arial" w:cs="Arial"/>
        </w:rPr>
        <w:t>.</w:t>
      </w:r>
      <w:r w:rsidRPr="00DA3895">
        <w:rPr>
          <w:rFonts w:ascii="Arial" w:hAnsi="Arial" w:cs="Arial"/>
        </w:rPr>
        <w:tab/>
      </w:r>
      <w:r w:rsidRPr="00DA3895">
        <w:rPr>
          <w:rFonts w:ascii="Arial" w:hAnsi="Arial" w:cs="Arial"/>
          <w:color w:val="222222"/>
          <w:szCs w:val="24"/>
          <w:shd w:val="clear" w:color="auto" w:fill="FFFFFF"/>
        </w:rPr>
        <w:t>Ohio Power Siting Board, Case No. 18-1360-EL-BGN, </w:t>
      </w:r>
      <w:r w:rsidRPr="00DA3895">
        <w:rPr>
          <w:rFonts w:ascii="Arial" w:hAnsi="Arial" w:cs="Arial"/>
          <w:color w:val="232323"/>
          <w:szCs w:val="24"/>
          <w:shd w:val="clear" w:color="auto" w:fill="FFFFFF"/>
        </w:rPr>
        <w:t>In the matter of Hardin Solar Energy II LLC for a Certificate of Environmental Compatibility and Public Need to Construct a Solar-Powered Electric Generation Facility in Hardin County, Ohio, on behalf of Hardin Solar Energy II LLC, Exhibit with Report filed August 3, 2018.</w:t>
      </w:r>
    </w:p>
    <w:p w14:paraId="514E2F9A" w14:textId="77777777" w:rsidR="00E02FA6" w:rsidRDefault="00E02FA6" w:rsidP="00DA3895">
      <w:pPr>
        <w:jc w:val="both"/>
        <w:rPr>
          <w:rFonts w:ascii="Arial" w:hAnsi="Arial"/>
        </w:rPr>
      </w:pPr>
    </w:p>
    <w:p w14:paraId="1855E631" w14:textId="2BCEDAAA" w:rsidR="00DA3895" w:rsidRPr="00DA3895" w:rsidRDefault="00DA3895" w:rsidP="00DA3895">
      <w:pPr>
        <w:widowControl/>
        <w:ind w:left="144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20</w:t>
      </w:r>
      <w:r w:rsidRPr="00DA3895">
        <w:rPr>
          <w:rFonts w:ascii="Arial" w:hAnsi="Arial" w:cs="Arial"/>
        </w:rPr>
        <w:t>.</w:t>
      </w:r>
      <w:r w:rsidRPr="00DA3895">
        <w:rPr>
          <w:rFonts w:ascii="Arial" w:hAnsi="Arial" w:cs="Arial"/>
        </w:rPr>
        <w:tab/>
      </w:r>
      <w:r w:rsidRPr="00DA3895">
        <w:rPr>
          <w:rFonts w:ascii="Arial" w:hAnsi="Arial" w:cs="Arial"/>
          <w:color w:val="232323"/>
          <w:szCs w:val="24"/>
          <w:shd w:val="clear" w:color="auto" w:fill="FFFFFF"/>
        </w:rPr>
        <w:t>Ohio Power Siting Board, Case No. </w:t>
      </w:r>
      <w:r w:rsidRPr="00DA3895">
        <w:rPr>
          <w:rFonts w:ascii="Arial" w:hAnsi="Arial" w:cs="Arial"/>
          <w:color w:val="000000"/>
          <w:szCs w:val="24"/>
          <w:shd w:val="clear" w:color="auto" w:fill="FFFFFF"/>
        </w:rPr>
        <w:t>17-774-EL-BGN,</w:t>
      </w:r>
      <w:r w:rsidRPr="00DA3895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 </w:t>
      </w:r>
      <w:r w:rsidRPr="00DA3895">
        <w:rPr>
          <w:rFonts w:ascii="Arial" w:hAnsi="Arial" w:cs="Arial"/>
          <w:color w:val="222222"/>
          <w:szCs w:val="24"/>
          <w:shd w:val="clear" w:color="auto" w:fill="FFFFFF"/>
        </w:rPr>
        <w:t>In the Matter of the Application of Vinton Solar Energy LLC for a Certificate of Environmental Compatibility and Public Need to Construct a Solar-Powered Electric Generation Facility in Vinton County, Ohio. On behalf of Vinton Solar Energy LLC, Exhibit with Report filed July 27, 2018.</w:t>
      </w:r>
    </w:p>
    <w:p w14:paraId="57703B2C" w14:textId="77777777" w:rsidR="00C2637D" w:rsidRDefault="00C2637D" w:rsidP="00DA3895">
      <w:pPr>
        <w:jc w:val="both"/>
        <w:rPr>
          <w:rFonts w:ascii="Arial" w:hAnsi="Arial"/>
        </w:rPr>
      </w:pPr>
    </w:p>
    <w:p w14:paraId="3D9ACF77" w14:textId="65E68459" w:rsidR="00C2637D" w:rsidRDefault="00C2637D" w:rsidP="00C2637D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19. </w:t>
      </w:r>
      <w:r>
        <w:rPr>
          <w:rFonts w:ascii="Arial" w:hAnsi="Arial"/>
        </w:rPr>
        <w:tab/>
        <w:t>DeKalb</w:t>
      </w:r>
      <w:r w:rsidRPr="00D51FE0">
        <w:rPr>
          <w:rFonts w:ascii="Arial" w:hAnsi="Arial"/>
        </w:rPr>
        <w:t xml:space="preserve"> County (Illinois) Zoning Board of Appeals, on behalf of </w:t>
      </w:r>
      <w:r>
        <w:rPr>
          <w:rFonts w:ascii="Arial" w:hAnsi="Arial"/>
        </w:rPr>
        <w:t>EDF Renewable Development</w:t>
      </w:r>
      <w:r w:rsidRPr="00D51FE0">
        <w:rPr>
          <w:rFonts w:ascii="Arial" w:hAnsi="Arial"/>
        </w:rPr>
        <w:t xml:space="preserve">, Inc., Direct Oral Testimony, June </w:t>
      </w:r>
      <w:r>
        <w:rPr>
          <w:rFonts w:ascii="Arial" w:hAnsi="Arial"/>
        </w:rPr>
        <w:t>27</w:t>
      </w:r>
      <w:r w:rsidRPr="00D51FE0">
        <w:rPr>
          <w:rFonts w:ascii="Arial" w:hAnsi="Arial"/>
        </w:rPr>
        <w:t>, 2018.</w:t>
      </w:r>
    </w:p>
    <w:p w14:paraId="525AFE7F" w14:textId="77777777" w:rsidR="00FB19BD" w:rsidRDefault="00FB19BD" w:rsidP="00FB19BD">
      <w:pPr>
        <w:jc w:val="both"/>
        <w:rPr>
          <w:rFonts w:ascii="Arial" w:hAnsi="Arial"/>
        </w:rPr>
      </w:pPr>
    </w:p>
    <w:p w14:paraId="4CCBF3C9" w14:textId="7715EDC1" w:rsidR="00D51FE0" w:rsidRDefault="00C2637D" w:rsidP="00D51FE0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18</w:t>
      </w:r>
      <w:r w:rsidR="00D51FE0">
        <w:rPr>
          <w:rFonts w:ascii="Arial" w:hAnsi="Arial"/>
        </w:rPr>
        <w:t>.</w:t>
      </w:r>
      <w:r w:rsidR="00D51FE0">
        <w:rPr>
          <w:rFonts w:ascii="Arial" w:hAnsi="Arial"/>
        </w:rPr>
        <w:tab/>
        <w:t>Ford</w:t>
      </w:r>
      <w:r w:rsidR="00D51FE0" w:rsidRPr="00D51FE0">
        <w:rPr>
          <w:rFonts w:ascii="Arial" w:hAnsi="Arial"/>
        </w:rPr>
        <w:t xml:space="preserve"> County (Illinois) Zoning Board, on behalf of </w:t>
      </w:r>
      <w:r w:rsidR="00D51FE0">
        <w:rPr>
          <w:rFonts w:ascii="Arial" w:hAnsi="Arial"/>
        </w:rPr>
        <w:t>Apex Clean Energy</w:t>
      </w:r>
      <w:r w:rsidR="00D51FE0" w:rsidRPr="00D51FE0">
        <w:rPr>
          <w:rFonts w:ascii="Arial" w:hAnsi="Arial"/>
        </w:rPr>
        <w:t xml:space="preserve">, </w:t>
      </w:r>
      <w:r w:rsidR="00D51FE0">
        <w:rPr>
          <w:rFonts w:ascii="Arial" w:hAnsi="Arial"/>
        </w:rPr>
        <w:t>Inc.</w:t>
      </w:r>
      <w:r w:rsidR="00D51FE0" w:rsidRPr="00D51FE0">
        <w:rPr>
          <w:rFonts w:ascii="Arial" w:hAnsi="Arial"/>
        </w:rPr>
        <w:t xml:space="preserve">, Direct Oral Testimony, </w:t>
      </w:r>
      <w:r w:rsidR="00D51FE0">
        <w:rPr>
          <w:rFonts w:ascii="Arial" w:hAnsi="Arial"/>
        </w:rPr>
        <w:t>June 11</w:t>
      </w:r>
      <w:r w:rsidR="00D51FE0" w:rsidRPr="00D51FE0">
        <w:rPr>
          <w:rFonts w:ascii="Arial" w:hAnsi="Arial"/>
        </w:rPr>
        <w:t>, 2018</w:t>
      </w:r>
      <w:r w:rsidR="00D51FE0">
        <w:rPr>
          <w:rFonts w:ascii="Arial" w:hAnsi="Arial"/>
        </w:rPr>
        <w:t>.</w:t>
      </w:r>
    </w:p>
    <w:p w14:paraId="738985A9" w14:textId="77777777" w:rsidR="007E6115" w:rsidRDefault="007E6115" w:rsidP="007E6115">
      <w:pPr>
        <w:jc w:val="both"/>
        <w:rPr>
          <w:rFonts w:ascii="Arial" w:hAnsi="Arial"/>
        </w:rPr>
      </w:pPr>
    </w:p>
    <w:p w14:paraId="4A2D74BD" w14:textId="2C487A53" w:rsidR="006B436E" w:rsidRPr="0014048B" w:rsidRDefault="00C2637D" w:rsidP="00950EFB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17</w:t>
      </w:r>
      <w:r w:rsidR="0014048B">
        <w:rPr>
          <w:rFonts w:ascii="Arial" w:hAnsi="Arial"/>
        </w:rPr>
        <w:t xml:space="preserve">. </w:t>
      </w:r>
      <w:r w:rsidR="0014048B">
        <w:rPr>
          <w:rFonts w:ascii="Arial" w:hAnsi="Arial"/>
        </w:rPr>
        <w:tab/>
      </w:r>
      <w:bookmarkStart w:id="4" w:name="_Hlk519591902"/>
      <w:r w:rsidR="0014048B">
        <w:rPr>
          <w:rFonts w:ascii="Arial" w:hAnsi="Arial"/>
        </w:rPr>
        <w:t>McLean</w:t>
      </w:r>
      <w:r w:rsidR="0014048B" w:rsidRPr="00891350">
        <w:rPr>
          <w:rFonts w:ascii="Arial" w:hAnsi="Arial"/>
        </w:rPr>
        <w:t xml:space="preserve"> County (Illinois) Zoning Board of Appeals, Application for Special Use Permit for a Wind Energy Conversion System, on behalf of </w:t>
      </w:r>
      <w:r w:rsidR="0014048B">
        <w:rPr>
          <w:rFonts w:ascii="Arial" w:hAnsi="Arial"/>
        </w:rPr>
        <w:t>Invenergy, LLC</w:t>
      </w:r>
      <w:r w:rsidR="0014048B" w:rsidRPr="00891350">
        <w:rPr>
          <w:rFonts w:ascii="Arial" w:hAnsi="Arial"/>
        </w:rPr>
        <w:t xml:space="preserve">, Direct Oral Testimony, </w:t>
      </w:r>
      <w:r w:rsidR="0014048B">
        <w:rPr>
          <w:rFonts w:ascii="Arial" w:hAnsi="Arial"/>
        </w:rPr>
        <w:t xml:space="preserve">January </w:t>
      </w:r>
      <w:r w:rsidR="000F0B86">
        <w:rPr>
          <w:rFonts w:ascii="Arial" w:hAnsi="Arial"/>
        </w:rPr>
        <w:t>4</w:t>
      </w:r>
      <w:r w:rsidR="0014048B">
        <w:rPr>
          <w:rFonts w:ascii="Arial" w:hAnsi="Arial"/>
        </w:rPr>
        <w:t>, 2018</w:t>
      </w:r>
      <w:bookmarkEnd w:id="4"/>
      <w:r w:rsidR="0014048B" w:rsidRPr="00891350">
        <w:rPr>
          <w:rFonts w:ascii="Arial" w:hAnsi="Arial"/>
        </w:rPr>
        <w:t>.</w:t>
      </w:r>
    </w:p>
    <w:p w14:paraId="1BFD0374" w14:textId="77777777" w:rsidR="002670EB" w:rsidRDefault="002670EB" w:rsidP="0016713F">
      <w:pPr>
        <w:jc w:val="both"/>
        <w:rPr>
          <w:rFonts w:ascii="Arial" w:hAnsi="Arial"/>
        </w:rPr>
      </w:pPr>
    </w:p>
    <w:p w14:paraId="68531329" w14:textId="68A35D01" w:rsidR="0014048B" w:rsidRDefault="00C2637D" w:rsidP="0014048B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16</w:t>
      </w:r>
      <w:r w:rsidR="0014048B">
        <w:rPr>
          <w:rFonts w:ascii="Arial" w:hAnsi="Arial"/>
        </w:rPr>
        <w:t xml:space="preserve">. </w:t>
      </w:r>
      <w:r w:rsidR="0014048B">
        <w:rPr>
          <w:rFonts w:ascii="Arial" w:hAnsi="Arial"/>
        </w:rPr>
        <w:tab/>
      </w:r>
      <w:bookmarkStart w:id="5" w:name="_Hlk519591708"/>
      <w:r w:rsidR="0014048B">
        <w:rPr>
          <w:rFonts w:ascii="Arial" w:hAnsi="Arial"/>
        </w:rPr>
        <w:t>New Mexico Public Regulation Commission, Case No. 17-00275-UT, Application of Sagamore Wind Energy LLC, on behalf of Invenergy, LLC</w:t>
      </w:r>
      <w:r>
        <w:rPr>
          <w:rFonts w:ascii="Arial" w:hAnsi="Arial"/>
        </w:rPr>
        <w:t>:</w:t>
      </w:r>
      <w:r w:rsidR="0014048B">
        <w:rPr>
          <w:rFonts w:ascii="Arial" w:hAnsi="Arial"/>
        </w:rPr>
        <w:t xml:space="preserve"> Direct Written Testimony filed November 6, 2017</w:t>
      </w:r>
      <w:r>
        <w:rPr>
          <w:rFonts w:ascii="Arial" w:hAnsi="Arial"/>
        </w:rPr>
        <w:t>; Oral Cross-examination</w:t>
      </w:r>
      <w:r w:rsidRPr="00D51FE0">
        <w:rPr>
          <w:rFonts w:ascii="Arial" w:hAnsi="Arial"/>
        </w:rPr>
        <w:t xml:space="preserve"> Testimony</w:t>
      </w:r>
      <w:r>
        <w:rPr>
          <w:rFonts w:ascii="Arial" w:hAnsi="Arial"/>
        </w:rPr>
        <w:t xml:space="preserve"> appeared before the Commission on</w:t>
      </w:r>
      <w:r w:rsidRPr="00D51FE0">
        <w:rPr>
          <w:rFonts w:ascii="Arial" w:hAnsi="Arial"/>
        </w:rPr>
        <w:t xml:space="preserve"> </w:t>
      </w:r>
      <w:r>
        <w:rPr>
          <w:rFonts w:ascii="Arial" w:hAnsi="Arial"/>
        </w:rPr>
        <w:t>March 13, 2018</w:t>
      </w:r>
      <w:r w:rsidR="0014048B">
        <w:rPr>
          <w:rFonts w:ascii="Arial" w:hAnsi="Arial"/>
        </w:rPr>
        <w:t>.</w:t>
      </w:r>
      <w:bookmarkEnd w:id="5"/>
    </w:p>
    <w:p w14:paraId="32933A77" w14:textId="77777777" w:rsidR="0014048B" w:rsidRDefault="0014048B" w:rsidP="00891350">
      <w:pPr>
        <w:ind w:left="1440" w:hanging="720"/>
        <w:jc w:val="both"/>
        <w:rPr>
          <w:rFonts w:ascii="Arial" w:hAnsi="Arial"/>
        </w:rPr>
      </w:pPr>
    </w:p>
    <w:p w14:paraId="2D39DCFB" w14:textId="24FFAABE" w:rsidR="00D97F26" w:rsidRDefault="00C2637D" w:rsidP="00891350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15</w:t>
      </w:r>
      <w:r w:rsidR="00891350">
        <w:rPr>
          <w:rFonts w:ascii="Arial" w:hAnsi="Arial"/>
        </w:rPr>
        <w:t xml:space="preserve">. </w:t>
      </w:r>
      <w:r w:rsidR="00891350">
        <w:rPr>
          <w:rFonts w:ascii="Arial" w:hAnsi="Arial"/>
        </w:rPr>
        <w:tab/>
      </w:r>
      <w:r w:rsidR="00D97F26">
        <w:rPr>
          <w:rFonts w:ascii="Arial" w:hAnsi="Arial"/>
        </w:rPr>
        <w:t>Ohio Power Siting Board, Case No. 17-773-EL-BGN, In the Matter of Hardin Solar Energy LLC for a Certificate of Environmental Compatibility and Public Need to Construct a Solar-Powered Electric Generation Facility in Hardin County, Ohio, on behalf of Invenergy, LLC, Exhibit with Report filed July 5, 2017.</w:t>
      </w:r>
    </w:p>
    <w:p w14:paraId="5C5BB363" w14:textId="77777777" w:rsidR="005D240D" w:rsidRDefault="005D240D" w:rsidP="00D97F26">
      <w:pPr>
        <w:ind w:left="1440" w:hanging="720"/>
        <w:jc w:val="both"/>
        <w:rPr>
          <w:rFonts w:ascii="Arial" w:hAnsi="Arial"/>
        </w:rPr>
      </w:pPr>
    </w:p>
    <w:p w14:paraId="7133FC4D" w14:textId="4D8E81FB" w:rsidR="00891350" w:rsidRDefault="00C2637D" w:rsidP="00D97F26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14</w:t>
      </w:r>
      <w:r w:rsidR="00D97F26">
        <w:rPr>
          <w:rFonts w:ascii="Arial" w:hAnsi="Arial"/>
        </w:rPr>
        <w:t xml:space="preserve">. </w:t>
      </w:r>
      <w:r w:rsidR="00D97F26">
        <w:rPr>
          <w:rFonts w:ascii="Arial" w:hAnsi="Arial"/>
        </w:rPr>
        <w:tab/>
      </w:r>
      <w:r w:rsidR="00D83D92">
        <w:rPr>
          <w:rFonts w:ascii="Arial" w:hAnsi="Arial"/>
        </w:rPr>
        <w:t>Macon</w:t>
      </w:r>
      <w:r w:rsidR="00D83D92" w:rsidRPr="00891350">
        <w:rPr>
          <w:rFonts w:ascii="Arial" w:hAnsi="Arial"/>
        </w:rPr>
        <w:t xml:space="preserve"> County (Illinois) </w:t>
      </w:r>
      <w:r w:rsidR="00D83D92">
        <w:rPr>
          <w:rFonts w:ascii="Arial" w:hAnsi="Arial"/>
        </w:rPr>
        <w:t>Environmental, Education, Health and Welfare Committee</w:t>
      </w:r>
      <w:r w:rsidR="00D83D92" w:rsidRPr="00891350">
        <w:rPr>
          <w:rFonts w:ascii="Arial" w:hAnsi="Arial"/>
        </w:rPr>
        <w:t xml:space="preserve">, Application for Special Use Permit for a Wind Energy Conversion System, on behalf of </w:t>
      </w:r>
      <w:proofErr w:type="gramStart"/>
      <w:r w:rsidR="00D83D92">
        <w:rPr>
          <w:rFonts w:ascii="Arial" w:hAnsi="Arial"/>
        </w:rPr>
        <w:t>E.ON</w:t>
      </w:r>
      <w:proofErr w:type="gramEnd"/>
      <w:r w:rsidR="00D83D92">
        <w:rPr>
          <w:rFonts w:ascii="Arial" w:hAnsi="Arial"/>
        </w:rPr>
        <w:t xml:space="preserve"> Energy</w:t>
      </w:r>
      <w:r w:rsidR="00D83D92" w:rsidRPr="00891350">
        <w:rPr>
          <w:rFonts w:ascii="Arial" w:hAnsi="Arial"/>
        </w:rPr>
        <w:t xml:space="preserve">, Direct Oral Testimony, </w:t>
      </w:r>
      <w:r w:rsidR="00D83D92">
        <w:rPr>
          <w:rFonts w:ascii="Arial" w:hAnsi="Arial"/>
        </w:rPr>
        <w:t>August 20</w:t>
      </w:r>
      <w:r w:rsidR="00D83D92" w:rsidRPr="00891350">
        <w:rPr>
          <w:rFonts w:ascii="Arial" w:hAnsi="Arial"/>
        </w:rPr>
        <w:t>, 2015.</w:t>
      </w:r>
    </w:p>
    <w:p w14:paraId="618A6153" w14:textId="77777777" w:rsidR="00123249" w:rsidRDefault="00123249" w:rsidP="00DA3895">
      <w:pPr>
        <w:jc w:val="both"/>
        <w:rPr>
          <w:rFonts w:ascii="Arial" w:hAnsi="Arial"/>
        </w:rPr>
      </w:pPr>
    </w:p>
    <w:p w14:paraId="16C744B6" w14:textId="0FD45603" w:rsidR="00D83D92" w:rsidRDefault="00D83D92" w:rsidP="00123249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C2637D">
        <w:rPr>
          <w:rFonts w:ascii="Arial" w:hAnsi="Arial"/>
        </w:rPr>
        <w:t>3</w:t>
      </w:r>
      <w:r w:rsidR="00891350">
        <w:rPr>
          <w:rFonts w:ascii="Arial" w:hAnsi="Arial"/>
        </w:rPr>
        <w:t>.</w:t>
      </w:r>
      <w:r w:rsidR="00891350">
        <w:rPr>
          <w:rFonts w:ascii="Arial" w:hAnsi="Arial"/>
        </w:rPr>
        <w:tab/>
        <w:t>Macon</w:t>
      </w:r>
      <w:r w:rsidR="00891350" w:rsidRPr="00891350">
        <w:rPr>
          <w:rFonts w:ascii="Arial" w:hAnsi="Arial"/>
        </w:rPr>
        <w:t xml:space="preserve"> County (Illinois) Zoning Board of Appeals, Application for Special Use Permit for a Wind Energy Conversion System, on behalf of </w:t>
      </w:r>
      <w:proofErr w:type="gramStart"/>
      <w:r w:rsidR="00891350">
        <w:rPr>
          <w:rFonts w:ascii="Arial" w:hAnsi="Arial"/>
        </w:rPr>
        <w:t>E.ON</w:t>
      </w:r>
      <w:proofErr w:type="gramEnd"/>
      <w:r w:rsidR="00891350">
        <w:rPr>
          <w:rFonts w:ascii="Arial" w:hAnsi="Arial"/>
        </w:rPr>
        <w:t xml:space="preserve"> Energy</w:t>
      </w:r>
      <w:r w:rsidR="00891350" w:rsidRPr="00891350">
        <w:rPr>
          <w:rFonts w:ascii="Arial" w:hAnsi="Arial"/>
        </w:rPr>
        <w:t xml:space="preserve">, Direct Oral Testimony, </w:t>
      </w:r>
      <w:r w:rsidR="00891350">
        <w:rPr>
          <w:rFonts w:ascii="Arial" w:hAnsi="Arial"/>
        </w:rPr>
        <w:t>August 11</w:t>
      </w:r>
      <w:r w:rsidR="00891350" w:rsidRPr="00891350">
        <w:rPr>
          <w:rFonts w:ascii="Arial" w:hAnsi="Arial"/>
        </w:rPr>
        <w:t>, 2015.</w:t>
      </w:r>
    </w:p>
    <w:p w14:paraId="52D6D481" w14:textId="77777777" w:rsidR="006B0448" w:rsidRDefault="006B0448" w:rsidP="006B0448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lastRenderedPageBreak/>
        <w:t>Expert Testimony (cont’d)</w:t>
      </w:r>
    </w:p>
    <w:p w14:paraId="564500F0" w14:textId="77777777" w:rsidR="00C85FB3" w:rsidRDefault="00C85FB3" w:rsidP="005D3292">
      <w:pPr>
        <w:jc w:val="both"/>
        <w:rPr>
          <w:rFonts w:ascii="Arial" w:hAnsi="Arial"/>
        </w:rPr>
      </w:pPr>
    </w:p>
    <w:p w14:paraId="58216F81" w14:textId="63C299D0" w:rsidR="00891350" w:rsidRDefault="00891350" w:rsidP="00C85FB3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C2637D">
        <w:rPr>
          <w:rFonts w:ascii="Arial" w:hAnsi="Arial"/>
        </w:rPr>
        <w:t>2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Kankakee</w:t>
      </w:r>
      <w:r w:rsidRPr="00505676">
        <w:rPr>
          <w:rFonts w:ascii="Arial" w:hAnsi="Arial"/>
        </w:rPr>
        <w:t xml:space="preserve"> County (Illinois) </w:t>
      </w:r>
      <w:r>
        <w:rPr>
          <w:rFonts w:ascii="Arial" w:hAnsi="Arial"/>
        </w:rPr>
        <w:t>Planning, Zoning, and Agriculture Committee</w:t>
      </w:r>
      <w:r w:rsidRPr="00505676">
        <w:rPr>
          <w:rFonts w:ascii="Arial" w:hAnsi="Arial"/>
        </w:rPr>
        <w:t xml:space="preserve">, Application for Special Use Permit for a Wind Energy Conversion System, on behalf of </w:t>
      </w:r>
      <w:r>
        <w:rPr>
          <w:rFonts w:ascii="Arial" w:hAnsi="Arial"/>
        </w:rPr>
        <w:t>EDF Renewables</w:t>
      </w:r>
      <w:r w:rsidRPr="0050567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505676">
        <w:rPr>
          <w:rFonts w:ascii="Arial" w:hAnsi="Arial"/>
        </w:rPr>
        <w:t xml:space="preserve">Direct </w:t>
      </w:r>
      <w:r>
        <w:rPr>
          <w:rFonts w:ascii="Arial" w:hAnsi="Arial"/>
        </w:rPr>
        <w:t xml:space="preserve">Oral </w:t>
      </w:r>
      <w:r w:rsidRPr="00505676">
        <w:rPr>
          <w:rFonts w:ascii="Arial" w:hAnsi="Arial"/>
        </w:rPr>
        <w:t xml:space="preserve">Testimony, </w:t>
      </w:r>
      <w:r>
        <w:rPr>
          <w:rFonts w:ascii="Arial" w:hAnsi="Arial"/>
        </w:rPr>
        <w:t>July 22</w:t>
      </w:r>
      <w:r w:rsidRPr="00505676">
        <w:rPr>
          <w:rFonts w:ascii="Arial" w:hAnsi="Arial"/>
        </w:rPr>
        <w:t>, 201</w:t>
      </w:r>
      <w:r>
        <w:rPr>
          <w:rFonts w:ascii="Arial" w:hAnsi="Arial"/>
        </w:rPr>
        <w:t>5</w:t>
      </w:r>
      <w:r w:rsidRPr="00505676">
        <w:rPr>
          <w:rFonts w:ascii="Arial" w:hAnsi="Arial"/>
        </w:rPr>
        <w:t>.</w:t>
      </w:r>
    </w:p>
    <w:p w14:paraId="25AFFFB6" w14:textId="77777777" w:rsidR="009D42B4" w:rsidRDefault="009D42B4" w:rsidP="006B436E">
      <w:pPr>
        <w:jc w:val="both"/>
        <w:rPr>
          <w:rFonts w:ascii="Arial" w:hAnsi="Arial"/>
        </w:rPr>
      </w:pPr>
    </w:p>
    <w:p w14:paraId="5E3B0C17" w14:textId="47C32D5C" w:rsidR="00891350" w:rsidRDefault="00891350" w:rsidP="008A7CE3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C2637D">
        <w:rPr>
          <w:rFonts w:ascii="Arial" w:hAnsi="Arial"/>
        </w:rPr>
        <w:t>1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Kankakee</w:t>
      </w:r>
      <w:r w:rsidRPr="00505676">
        <w:rPr>
          <w:rFonts w:ascii="Arial" w:hAnsi="Arial"/>
        </w:rPr>
        <w:t xml:space="preserve"> County (Illinois) Zoning Board of Appeals, Application for Special Use Permit for a Wind Energy Conversion System, on behalf of </w:t>
      </w:r>
      <w:r>
        <w:rPr>
          <w:rFonts w:ascii="Arial" w:hAnsi="Arial"/>
        </w:rPr>
        <w:t>EDF Renewables</w:t>
      </w:r>
      <w:r w:rsidRPr="0050567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505676">
        <w:rPr>
          <w:rFonts w:ascii="Arial" w:hAnsi="Arial"/>
        </w:rPr>
        <w:t xml:space="preserve">Direct </w:t>
      </w:r>
      <w:r>
        <w:rPr>
          <w:rFonts w:ascii="Arial" w:hAnsi="Arial"/>
        </w:rPr>
        <w:t xml:space="preserve">Oral </w:t>
      </w:r>
      <w:r w:rsidRPr="00505676">
        <w:rPr>
          <w:rFonts w:ascii="Arial" w:hAnsi="Arial"/>
        </w:rPr>
        <w:t xml:space="preserve">Testimony, </w:t>
      </w:r>
      <w:r>
        <w:rPr>
          <w:rFonts w:ascii="Arial" w:hAnsi="Arial"/>
        </w:rPr>
        <w:t>July 13</w:t>
      </w:r>
      <w:r w:rsidRPr="00505676">
        <w:rPr>
          <w:rFonts w:ascii="Arial" w:hAnsi="Arial"/>
        </w:rPr>
        <w:t>, 201</w:t>
      </w:r>
      <w:r>
        <w:rPr>
          <w:rFonts w:ascii="Arial" w:hAnsi="Arial"/>
        </w:rPr>
        <w:t>5</w:t>
      </w:r>
      <w:r w:rsidRPr="00505676">
        <w:rPr>
          <w:rFonts w:ascii="Arial" w:hAnsi="Arial"/>
        </w:rPr>
        <w:t>.</w:t>
      </w:r>
    </w:p>
    <w:p w14:paraId="24315667" w14:textId="77777777" w:rsidR="00DD55E2" w:rsidRDefault="00DD55E2" w:rsidP="00123249">
      <w:pPr>
        <w:jc w:val="both"/>
        <w:rPr>
          <w:rFonts w:ascii="Arial" w:hAnsi="Arial"/>
        </w:rPr>
      </w:pPr>
    </w:p>
    <w:p w14:paraId="71955552" w14:textId="77777777" w:rsidR="00C2637D" w:rsidRDefault="00C2637D" w:rsidP="00C2637D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10. </w:t>
      </w:r>
      <w:r>
        <w:rPr>
          <w:rFonts w:ascii="Arial" w:hAnsi="Arial"/>
        </w:rPr>
        <w:tab/>
        <w:t>Bureau</w:t>
      </w:r>
      <w:r w:rsidRPr="00505676">
        <w:rPr>
          <w:rFonts w:ascii="Arial" w:hAnsi="Arial"/>
        </w:rPr>
        <w:t xml:space="preserve"> County (Illinois) Zoning Board of Appeals, Application for Special Use Permit for a Wind Energy Conversion System, on behalf of </w:t>
      </w:r>
      <w:r>
        <w:rPr>
          <w:rFonts w:ascii="Arial" w:hAnsi="Arial"/>
        </w:rPr>
        <w:t>Berkshire Hathaway Energy/Geronimo Energy</w:t>
      </w:r>
      <w:r w:rsidRPr="0050567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505676">
        <w:rPr>
          <w:rFonts w:ascii="Arial" w:hAnsi="Arial"/>
        </w:rPr>
        <w:t xml:space="preserve">Direct </w:t>
      </w:r>
      <w:r>
        <w:rPr>
          <w:rFonts w:ascii="Arial" w:hAnsi="Arial"/>
        </w:rPr>
        <w:t xml:space="preserve">Oral </w:t>
      </w:r>
      <w:r w:rsidRPr="00505676">
        <w:rPr>
          <w:rFonts w:ascii="Arial" w:hAnsi="Arial"/>
        </w:rPr>
        <w:t xml:space="preserve">Testimony, </w:t>
      </w:r>
      <w:r>
        <w:rPr>
          <w:rFonts w:ascii="Arial" w:hAnsi="Arial"/>
        </w:rPr>
        <w:t>June 16</w:t>
      </w:r>
      <w:r w:rsidRPr="00505676">
        <w:rPr>
          <w:rFonts w:ascii="Arial" w:hAnsi="Arial"/>
        </w:rPr>
        <w:t>, 201</w:t>
      </w:r>
      <w:r>
        <w:rPr>
          <w:rFonts w:ascii="Arial" w:hAnsi="Arial"/>
        </w:rPr>
        <w:t>5</w:t>
      </w:r>
      <w:r w:rsidRPr="00505676">
        <w:rPr>
          <w:rFonts w:ascii="Arial" w:hAnsi="Arial"/>
        </w:rPr>
        <w:t>.</w:t>
      </w:r>
    </w:p>
    <w:p w14:paraId="0DC8DD8F" w14:textId="77777777" w:rsidR="00C2637D" w:rsidRDefault="00C2637D" w:rsidP="00E02FA6">
      <w:pPr>
        <w:jc w:val="both"/>
        <w:rPr>
          <w:rFonts w:ascii="Arial" w:hAnsi="Arial"/>
        </w:rPr>
      </w:pPr>
    </w:p>
    <w:p w14:paraId="6B5FCD10" w14:textId="08F72EBE" w:rsidR="00C2637D" w:rsidRDefault="00C2637D" w:rsidP="00C2637D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DD55E2">
        <w:rPr>
          <w:rFonts w:ascii="Arial" w:hAnsi="Arial"/>
        </w:rPr>
        <w:t xml:space="preserve">. </w:t>
      </w:r>
      <w:r w:rsidR="00DD55E2">
        <w:rPr>
          <w:rFonts w:ascii="Arial" w:hAnsi="Arial"/>
        </w:rPr>
        <w:tab/>
      </w:r>
      <w:r w:rsidR="00DD55E2" w:rsidRPr="00505676">
        <w:rPr>
          <w:rFonts w:ascii="Arial" w:hAnsi="Arial"/>
        </w:rPr>
        <w:t xml:space="preserve">Illinois </w:t>
      </w:r>
      <w:r w:rsidR="00DD55E2">
        <w:rPr>
          <w:rFonts w:ascii="Arial" w:hAnsi="Arial"/>
        </w:rPr>
        <w:t>Commerce Commission, Case No. 15</w:t>
      </w:r>
      <w:r w:rsidR="00DD55E2" w:rsidRPr="00505676">
        <w:rPr>
          <w:rFonts w:ascii="Arial" w:hAnsi="Arial"/>
        </w:rPr>
        <w:t>-0</w:t>
      </w:r>
      <w:r w:rsidR="00DD55E2">
        <w:rPr>
          <w:rFonts w:ascii="Arial" w:hAnsi="Arial"/>
        </w:rPr>
        <w:t>277</w:t>
      </w:r>
      <w:r w:rsidR="00DD55E2" w:rsidRPr="00505676">
        <w:rPr>
          <w:rFonts w:ascii="Arial" w:hAnsi="Arial"/>
        </w:rPr>
        <w:t xml:space="preserve">, on behalf of </w:t>
      </w:r>
      <w:r w:rsidR="00DD55E2">
        <w:rPr>
          <w:rFonts w:ascii="Arial" w:hAnsi="Arial"/>
        </w:rPr>
        <w:t>Grain Belt Express</w:t>
      </w:r>
      <w:r w:rsidR="00DD55E2" w:rsidRPr="00505676">
        <w:rPr>
          <w:rFonts w:ascii="Arial" w:hAnsi="Arial"/>
        </w:rPr>
        <w:t xml:space="preserve"> Clean Line LLC</w:t>
      </w:r>
      <w:r>
        <w:rPr>
          <w:rFonts w:ascii="Arial" w:hAnsi="Arial"/>
        </w:rPr>
        <w:t>:</w:t>
      </w:r>
      <w:r w:rsidR="00DD55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Written </w:t>
      </w:r>
      <w:r w:rsidRPr="00505676">
        <w:rPr>
          <w:rFonts w:ascii="Arial" w:hAnsi="Arial"/>
        </w:rPr>
        <w:t>Direct</w:t>
      </w:r>
      <w:r>
        <w:rPr>
          <w:rFonts w:ascii="Arial" w:hAnsi="Arial"/>
        </w:rPr>
        <w:t xml:space="preserve"> Te</w:t>
      </w:r>
      <w:r w:rsidRPr="00505676">
        <w:rPr>
          <w:rFonts w:ascii="Arial" w:hAnsi="Arial"/>
        </w:rPr>
        <w:t>stimony</w:t>
      </w:r>
      <w:r>
        <w:rPr>
          <w:rFonts w:ascii="Arial" w:hAnsi="Arial"/>
        </w:rPr>
        <w:t xml:space="preserve"> </w:t>
      </w:r>
      <w:r w:rsidR="00DD55E2">
        <w:rPr>
          <w:rFonts w:ascii="Arial" w:hAnsi="Arial"/>
        </w:rPr>
        <w:t>filed April 10, 2015</w:t>
      </w:r>
      <w:r>
        <w:rPr>
          <w:rFonts w:ascii="Arial" w:hAnsi="Arial"/>
        </w:rPr>
        <w:t>; Written Rebuttal Te</w:t>
      </w:r>
      <w:r w:rsidRPr="00505676">
        <w:rPr>
          <w:rFonts w:ascii="Arial" w:hAnsi="Arial"/>
        </w:rPr>
        <w:t xml:space="preserve">stimony </w:t>
      </w:r>
      <w:r>
        <w:rPr>
          <w:rFonts w:ascii="Arial" w:hAnsi="Arial"/>
        </w:rPr>
        <w:t xml:space="preserve">filed August 7, 2015; Oral </w:t>
      </w:r>
      <w:r w:rsidRPr="00505676">
        <w:rPr>
          <w:rFonts w:ascii="Arial" w:hAnsi="Arial"/>
        </w:rPr>
        <w:t>Cross-examination Testimony</w:t>
      </w:r>
      <w:r>
        <w:rPr>
          <w:rFonts w:ascii="Arial" w:hAnsi="Arial"/>
        </w:rPr>
        <w:t>,</w:t>
      </w:r>
      <w:r w:rsidRPr="00505676">
        <w:rPr>
          <w:rFonts w:ascii="Arial" w:hAnsi="Arial"/>
        </w:rPr>
        <w:t xml:space="preserve"> </w:t>
      </w:r>
      <w:r>
        <w:rPr>
          <w:rFonts w:ascii="Arial" w:hAnsi="Arial"/>
        </w:rPr>
        <w:t>August 19, 2015.</w:t>
      </w:r>
    </w:p>
    <w:p w14:paraId="0F88E2FE" w14:textId="5BCC0581" w:rsidR="0085268A" w:rsidRDefault="0085268A" w:rsidP="00C2637D">
      <w:pPr>
        <w:jc w:val="both"/>
        <w:rPr>
          <w:rFonts w:ascii="Arial" w:hAnsi="Arial"/>
        </w:rPr>
      </w:pPr>
    </w:p>
    <w:p w14:paraId="36371B74" w14:textId="4AFCE192" w:rsidR="004E0E88" w:rsidRDefault="00C2637D" w:rsidP="00C2637D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DD55E2">
        <w:rPr>
          <w:rFonts w:ascii="Arial" w:hAnsi="Arial"/>
        </w:rPr>
        <w:t xml:space="preserve">. </w:t>
      </w:r>
      <w:r w:rsidR="00DD55E2">
        <w:rPr>
          <w:rFonts w:ascii="Arial" w:hAnsi="Arial"/>
        </w:rPr>
        <w:tab/>
      </w:r>
      <w:r w:rsidR="008A7CE3" w:rsidRPr="00505676">
        <w:rPr>
          <w:rFonts w:ascii="Arial" w:hAnsi="Arial"/>
        </w:rPr>
        <w:t xml:space="preserve">Livingston County (Illinois) Zoning Board of Appeals, Application for Special Use Permit for a Wind Energy Conversion System, on behalf of Invenergy, </w:t>
      </w:r>
      <w:r w:rsidR="008A7CE3">
        <w:rPr>
          <w:rFonts w:ascii="Arial" w:hAnsi="Arial"/>
        </w:rPr>
        <w:t xml:space="preserve">Oral </w:t>
      </w:r>
      <w:r w:rsidR="008A7CE3" w:rsidRPr="00505676">
        <w:rPr>
          <w:rFonts w:ascii="Arial" w:hAnsi="Arial"/>
        </w:rPr>
        <w:t>Cross-Examination, December 8-9, 2014.</w:t>
      </w:r>
    </w:p>
    <w:p w14:paraId="1EBEE787" w14:textId="77777777" w:rsidR="007E6115" w:rsidRDefault="007E6115" w:rsidP="007E6115">
      <w:pPr>
        <w:jc w:val="both"/>
        <w:rPr>
          <w:rFonts w:ascii="Arial" w:hAnsi="Arial"/>
        </w:rPr>
      </w:pPr>
    </w:p>
    <w:p w14:paraId="60AA2265" w14:textId="3B02F942" w:rsidR="00D83D92" w:rsidRDefault="00C2637D" w:rsidP="00C2637D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8A7CE3">
        <w:rPr>
          <w:rFonts w:ascii="Arial" w:hAnsi="Arial"/>
        </w:rPr>
        <w:t xml:space="preserve">. </w:t>
      </w:r>
      <w:r w:rsidR="008A7CE3">
        <w:rPr>
          <w:rFonts w:ascii="Arial" w:hAnsi="Arial"/>
        </w:rPr>
        <w:tab/>
      </w:r>
      <w:r w:rsidR="008A7CE3" w:rsidRPr="00505676">
        <w:rPr>
          <w:rFonts w:ascii="Arial" w:hAnsi="Arial"/>
        </w:rPr>
        <w:t>Livingston County (Illinois) Zoning Board of Appeals, Application for Special Use Permit for a Wind Energy Conversion System, on behalf of Invenergy,</w:t>
      </w:r>
      <w:r w:rsidR="008A7CE3">
        <w:rPr>
          <w:rFonts w:ascii="Arial" w:hAnsi="Arial"/>
        </w:rPr>
        <w:t xml:space="preserve"> </w:t>
      </w:r>
      <w:r w:rsidR="008A7CE3" w:rsidRPr="00505676">
        <w:rPr>
          <w:rFonts w:ascii="Arial" w:hAnsi="Arial"/>
        </w:rPr>
        <w:t xml:space="preserve">Direct </w:t>
      </w:r>
      <w:r w:rsidR="008A7CE3">
        <w:rPr>
          <w:rFonts w:ascii="Arial" w:hAnsi="Arial"/>
        </w:rPr>
        <w:t xml:space="preserve">Oral </w:t>
      </w:r>
      <w:r w:rsidR="008A7CE3" w:rsidRPr="00505676">
        <w:rPr>
          <w:rFonts w:ascii="Arial" w:hAnsi="Arial"/>
        </w:rPr>
        <w:t>Testimony, November 17-19, 2014.</w:t>
      </w:r>
      <w:r w:rsidR="008A7CE3">
        <w:rPr>
          <w:rFonts w:ascii="Arial" w:hAnsi="Arial"/>
        </w:rPr>
        <w:t xml:space="preserve">  </w:t>
      </w:r>
    </w:p>
    <w:p w14:paraId="19BA8D64" w14:textId="77777777" w:rsidR="002670EB" w:rsidRDefault="002670EB" w:rsidP="0016713F">
      <w:pPr>
        <w:jc w:val="both"/>
        <w:rPr>
          <w:rFonts w:ascii="Arial" w:hAnsi="Arial"/>
        </w:rPr>
      </w:pPr>
    </w:p>
    <w:p w14:paraId="7DA6EB71" w14:textId="2ADBC066" w:rsidR="00D83D92" w:rsidRDefault="003A64A6" w:rsidP="00D83D92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D83D92">
        <w:rPr>
          <w:rFonts w:ascii="Arial" w:hAnsi="Arial"/>
        </w:rPr>
        <w:t xml:space="preserve">. </w:t>
      </w:r>
      <w:r w:rsidR="00D83D92">
        <w:rPr>
          <w:rFonts w:ascii="Arial" w:hAnsi="Arial"/>
        </w:rPr>
        <w:tab/>
      </w:r>
      <w:r w:rsidR="00D83D92" w:rsidRPr="00505676">
        <w:rPr>
          <w:rFonts w:ascii="Arial" w:hAnsi="Arial"/>
        </w:rPr>
        <w:t>Missouri Public Service Commission,</w:t>
      </w:r>
      <w:r w:rsidR="00D83D92">
        <w:rPr>
          <w:rFonts w:ascii="Arial" w:hAnsi="Arial"/>
        </w:rPr>
        <w:t xml:space="preserve"> Case No. EA-2014-0207, </w:t>
      </w:r>
      <w:r w:rsidR="00D83D92" w:rsidRPr="00505676">
        <w:rPr>
          <w:rFonts w:ascii="Arial" w:hAnsi="Arial"/>
        </w:rPr>
        <w:t>on behalf of Grain Belt Express Clean Line LLC</w:t>
      </w:r>
      <w:r>
        <w:rPr>
          <w:rFonts w:ascii="Arial" w:hAnsi="Arial"/>
        </w:rPr>
        <w:t>:</w:t>
      </w:r>
      <w:r w:rsidR="00D83D92">
        <w:rPr>
          <w:rFonts w:ascii="Arial" w:hAnsi="Arial"/>
        </w:rPr>
        <w:t xml:space="preserve"> </w:t>
      </w:r>
      <w:r>
        <w:rPr>
          <w:rFonts w:ascii="Arial" w:hAnsi="Arial"/>
        </w:rPr>
        <w:t xml:space="preserve">Written Direct </w:t>
      </w:r>
      <w:r w:rsidRPr="00505676">
        <w:rPr>
          <w:rFonts w:ascii="Arial" w:hAnsi="Arial"/>
        </w:rPr>
        <w:t>Testimony</w:t>
      </w:r>
      <w:r>
        <w:rPr>
          <w:rFonts w:ascii="Arial" w:hAnsi="Arial"/>
        </w:rPr>
        <w:t xml:space="preserve"> </w:t>
      </w:r>
      <w:r w:rsidR="00D83D92">
        <w:rPr>
          <w:rFonts w:ascii="Arial" w:hAnsi="Arial"/>
        </w:rPr>
        <w:t>filed March 26, 2014</w:t>
      </w:r>
      <w:r>
        <w:rPr>
          <w:rFonts w:ascii="Arial" w:hAnsi="Arial"/>
        </w:rPr>
        <w:t xml:space="preserve">; Written </w:t>
      </w:r>
      <w:r w:rsidRPr="00505676">
        <w:rPr>
          <w:rFonts w:ascii="Arial" w:hAnsi="Arial"/>
        </w:rPr>
        <w:t>Surrebuttal Testimony</w:t>
      </w:r>
      <w:r>
        <w:rPr>
          <w:rFonts w:ascii="Arial" w:hAnsi="Arial"/>
        </w:rPr>
        <w:t>, filed October 14, 2014</w:t>
      </w:r>
      <w:r w:rsidR="00C2637D">
        <w:rPr>
          <w:rFonts w:ascii="Arial" w:hAnsi="Arial"/>
        </w:rPr>
        <w:t xml:space="preserve">; Oral </w:t>
      </w:r>
      <w:r w:rsidR="00C2637D" w:rsidRPr="00505676">
        <w:rPr>
          <w:rFonts w:ascii="Arial" w:hAnsi="Arial"/>
        </w:rPr>
        <w:t>Cross-examination Testimony</w:t>
      </w:r>
      <w:r w:rsidR="00C2637D">
        <w:rPr>
          <w:rFonts w:ascii="Arial" w:hAnsi="Arial"/>
        </w:rPr>
        <w:t>,</w:t>
      </w:r>
      <w:r w:rsidR="00C2637D" w:rsidRPr="00505676">
        <w:rPr>
          <w:rFonts w:ascii="Arial" w:hAnsi="Arial"/>
        </w:rPr>
        <w:t xml:space="preserve"> </w:t>
      </w:r>
      <w:r w:rsidR="00C2637D">
        <w:rPr>
          <w:rFonts w:ascii="Arial" w:hAnsi="Arial"/>
        </w:rPr>
        <w:t>November 21, 2014</w:t>
      </w:r>
      <w:r w:rsidR="00D83D92">
        <w:rPr>
          <w:rFonts w:ascii="Arial" w:hAnsi="Arial"/>
        </w:rPr>
        <w:t>.</w:t>
      </w:r>
    </w:p>
    <w:p w14:paraId="025B900D" w14:textId="77777777" w:rsidR="008A7CE3" w:rsidRPr="00505676" w:rsidRDefault="008A7CE3" w:rsidP="003A64A6">
      <w:pPr>
        <w:jc w:val="both"/>
        <w:rPr>
          <w:rFonts w:ascii="Arial" w:hAnsi="Arial"/>
        </w:rPr>
      </w:pPr>
    </w:p>
    <w:p w14:paraId="0DB1E977" w14:textId="77777777" w:rsidR="008A7CE3" w:rsidRDefault="008A7CE3" w:rsidP="008A7CE3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</w:rPr>
        <w:tab/>
      </w:r>
      <w:r w:rsidRPr="00505676">
        <w:rPr>
          <w:rFonts w:ascii="Arial" w:hAnsi="Arial"/>
        </w:rPr>
        <w:t xml:space="preserve">Boone County (Illinois) Board, Examination of Wind Energy Conversion </w:t>
      </w:r>
    </w:p>
    <w:p w14:paraId="7D562A2F" w14:textId="77777777" w:rsidR="008A7CE3" w:rsidRDefault="008A7CE3" w:rsidP="008A7CE3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05676">
        <w:rPr>
          <w:rFonts w:ascii="Arial" w:hAnsi="Arial"/>
        </w:rPr>
        <w:t xml:space="preserve">System Ordinance, Direct Testimony and Cross-Examination, April 23, </w:t>
      </w:r>
    </w:p>
    <w:p w14:paraId="45CD1893" w14:textId="3898761C" w:rsidR="008A7CE3" w:rsidRDefault="008A7CE3" w:rsidP="00D97F26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05676">
        <w:rPr>
          <w:rFonts w:ascii="Arial" w:hAnsi="Arial"/>
        </w:rPr>
        <w:t>2013.</w:t>
      </w:r>
    </w:p>
    <w:p w14:paraId="56FAF17F" w14:textId="77777777" w:rsidR="0014048B" w:rsidRDefault="0014048B" w:rsidP="008A7CE3">
      <w:pPr>
        <w:ind w:left="1440" w:hanging="720"/>
        <w:jc w:val="both"/>
        <w:rPr>
          <w:rFonts w:ascii="Arial" w:hAnsi="Arial"/>
        </w:rPr>
      </w:pPr>
    </w:p>
    <w:p w14:paraId="68348ADA" w14:textId="4DB7B983" w:rsidR="008A7CE3" w:rsidRDefault="008A7CE3" w:rsidP="008A7CE3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</w:r>
      <w:r w:rsidRPr="00505676">
        <w:rPr>
          <w:rFonts w:ascii="Arial" w:hAnsi="Arial"/>
        </w:rPr>
        <w:t>Illinois Commerce Commission, Case No. 12-0560, on behalf of Rock Island Clean Line LLC</w:t>
      </w:r>
      <w:r w:rsidR="003A64A6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3A64A6">
        <w:rPr>
          <w:rFonts w:ascii="Arial" w:hAnsi="Arial"/>
        </w:rPr>
        <w:t xml:space="preserve">Written </w:t>
      </w:r>
      <w:r w:rsidR="003A64A6" w:rsidRPr="00505676">
        <w:rPr>
          <w:rFonts w:ascii="Arial" w:hAnsi="Arial"/>
        </w:rPr>
        <w:t>Direct</w:t>
      </w:r>
      <w:r w:rsidR="003A64A6">
        <w:rPr>
          <w:rFonts w:ascii="Arial" w:hAnsi="Arial"/>
        </w:rPr>
        <w:t xml:space="preserve"> Te</w:t>
      </w:r>
      <w:r w:rsidR="003A64A6" w:rsidRPr="00505676">
        <w:rPr>
          <w:rFonts w:ascii="Arial" w:hAnsi="Arial"/>
        </w:rPr>
        <w:t>stimony</w:t>
      </w:r>
      <w:r w:rsidR="003A64A6">
        <w:rPr>
          <w:rFonts w:ascii="Arial" w:hAnsi="Arial"/>
        </w:rPr>
        <w:t xml:space="preserve"> </w:t>
      </w:r>
      <w:r>
        <w:rPr>
          <w:rFonts w:ascii="Arial" w:hAnsi="Arial"/>
        </w:rPr>
        <w:t>filed October 10, 2012</w:t>
      </w:r>
      <w:r w:rsidR="003A64A6">
        <w:rPr>
          <w:rFonts w:ascii="Arial" w:hAnsi="Arial"/>
        </w:rPr>
        <w:t xml:space="preserve">; Written Rebuttal </w:t>
      </w:r>
      <w:r w:rsidR="003A64A6" w:rsidRPr="00505676">
        <w:rPr>
          <w:rFonts w:ascii="Arial" w:hAnsi="Arial"/>
        </w:rPr>
        <w:t xml:space="preserve">Testimony </w:t>
      </w:r>
      <w:r w:rsidR="003A64A6">
        <w:rPr>
          <w:rFonts w:ascii="Arial" w:hAnsi="Arial"/>
        </w:rPr>
        <w:t>filed August 20, 2013;</w:t>
      </w:r>
      <w:r w:rsidR="003A64A6" w:rsidRPr="003A64A6">
        <w:rPr>
          <w:rFonts w:ascii="Arial" w:hAnsi="Arial"/>
        </w:rPr>
        <w:t xml:space="preserve"> </w:t>
      </w:r>
      <w:r w:rsidR="003A64A6">
        <w:rPr>
          <w:rFonts w:ascii="Arial" w:hAnsi="Arial"/>
        </w:rPr>
        <w:t xml:space="preserve">Oral </w:t>
      </w:r>
      <w:r w:rsidR="003A64A6" w:rsidRPr="00505676">
        <w:rPr>
          <w:rFonts w:ascii="Arial" w:hAnsi="Arial"/>
        </w:rPr>
        <w:t>Cross-examination Testimony</w:t>
      </w:r>
      <w:r w:rsidR="003A64A6">
        <w:rPr>
          <w:rFonts w:ascii="Arial" w:hAnsi="Arial"/>
        </w:rPr>
        <w:t>,</w:t>
      </w:r>
      <w:r w:rsidR="003A64A6" w:rsidRPr="00505676">
        <w:rPr>
          <w:rFonts w:ascii="Arial" w:hAnsi="Arial"/>
        </w:rPr>
        <w:t xml:space="preserve"> </w:t>
      </w:r>
      <w:r w:rsidR="003A64A6">
        <w:rPr>
          <w:rFonts w:ascii="Arial" w:hAnsi="Arial"/>
        </w:rPr>
        <w:t>December 11, 2013</w:t>
      </w:r>
      <w:r w:rsidRPr="00505676">
        <w:rPr>
          <w:rFonts w:ascii="Arial" w:hAnsi="Arial"/>
        </w:rPr>
        <w:t>.</w:t>
      </w:r>
    </w:p>
    <w:p w14:paraId="42BFCA07" w14:textId="77777777" w:rsidR="008A7CE3" w:rsidRDefault="008A7CE3" w:rsidP="008A7CE3">
      <w:pPr>
        <w:ind w:left="1440" w:hanging="720"/>
        <w:jc w:val="both"/>
        <w:rPr>
          <w:rFonts w:ascii="Arial" w:hAnsi="Arial"/>
        </w:rPr>
      </w:pPr>
    </w:p>
    <w:p w14:paraId="52B6398C" w14:textId="77777777" w:rsidR="008A7CE3" w:rsidRDefault="008A7CE3" w:rsidP="008A7CE3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</w:r>
      <w:r w:rsidRPr="00505676">
        <w:rPr>
          <w:rFonts w:ascii="Arial" w:hAnsi="Arial"/>
        </w:rPr>
        <w:t>Whiteside County (Illinois) Board and Whiteside County Planning and Zoning Committee, Examination of Wind Energy Conversion System Ordinance,</w:t>
      </w:r>
      <w:r>
        <w:rPr>
          <w:rFonts w:ascii="Arial" w:hAnsi="Arial"/>
        </w:rPr>
        <w:t xml:space="preserve"> </w:t>
      </w:r>
      <w:r w:rsidRPr="00505676">
        <w:rPr>
          <w:rFonts w:ascii="Arial" w:hAnsi="Arial"/>
        </w:rPr>
        <w:t xml:space="preserve">Direct </w:t>
      </w:r>
      <w:proofErr w:type="gramStart"/>
      <w:r w:rsidRPr="00505676">
        <w:rPr>
          <w:rFonts w:ascii="Arial" w:hAnsi="Arial"/>
        </w:rPr>
        <w:t>Testimony</w:t>
      </w:r>
      <w:proofErr w:type="gramEnd"/>
      <w:r w:rsidRPr="00505676">
        <w:rPr>
          <w:rFonts w:ascii="Arial" w:hAnsi="Arial"/>
        </w:rPr>
        <w:t xml:space="preserve"> and Cross-Examination, on behalf of the Center for</w:t>
      </w:r>
      <w:r>
        <w:rPr>
          <w:rFonts w:ascii="Arial" w:hAnsi="Arial"/>
        </w:rPr>
        <w:t xml:space="preserve"> </w:t>
      </w:r>
      <w:r w:rsidRPr="00505676">
        <w:rPr>
          <w:rFonts w:ascii="Arial" w:hAnsi="Arial"/>
        </w:rPr>
        <w:t>Renewable Energy, April 12, 2012.</w:t>
      </w:r>
    </w:p>
    <w:p w14:paraId="14D24984" w14:textId="77777777" w:rsidR="00123249" w:rsidRDefault="00123249" w:rsidP="00DA3895">
      <w:pPr>
        <w:jc w:val="both"/>
        <w:rPr>
          <w:rFonts w:ascii="Arial" w:hAnsi="Arial"/>
        </w:rPr>
      </w:pPr>
    </w:p>
    <w:p w14:paraId="17F1089C" w14:textId="708EE6B0" w:rsidR="00DC0B75" w:rsidRDefault="008A7CE3" w:rsidP="0016713F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  <w:t xml:space="preserve">State </w:t>
      </w:r>
      <w:r w:rsidRPr="00505676">
        <w:rPr>
          <w:rFonts w:ascii="Arial" w:hAnsi="Arial"/>
        </w:rPr>
        <w:t>of Illinois Senate Energy an</w:t>
      </w:r>
      <w:r>
        <w:rPr>
          <w:rFonts w:ascii="Arial" w:hAnsi="Arial"/>
        </w:rPr>
        <w:t xml:space="preserve">d Environment Committee, Direct </w:t>
      </w:r>
      <w:proofErr w:type="gramStart"/>
      <w:r w:rsidRPr="00505676">
        <w:rPr>
          <w:rFonts w:ascii="Arial" w:hAnsi="Arial"/>
        </w:rPr>
        <w:t>Testimony</w:t>
      </w:r>
      <w:proofErr w:type="gramEnd"/>
      <w:r w:rsidRPr="00505676">
        <w:rPr>
          <w:rFonts w:ascii="Arial" w:hAnsi="Arial"/>
        </w:rPr>
        <w:t xml:space="preserve"> and Cross-Examination, on behalf of the Center for Renewable Energy, October 28, 2010.</w:t>
      </w:r>
    </w:p>
    <w:p w14:paraId="16A32B36" w14:textId="77777777" w:rsidR="006B0448" w:rsidRDefault="006B0448" w:rsidP="006B0448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lastRenderedPageBreak/>
        <w:t>Expert Testimony (cont’d)</w:t>
      </w:r>
    </w:p>
    <w:p w14:paraId="10092D5F" w14:textId="77777777" w:rsidR="008A7CE3" w:rsidRPr="00505676" w:rsidRDefault="008A7CE3" w:rsidP="00A114D0">
      <w:pPr>
        <w:jc w:val="both"/>
        <w:rPr>
          <w:rFonts w:ascii="Arial" w:hAnsi="Arial"/>
        </w:rPr>
      </w:pPr>
    </w:p>
    <w:p w14:paraId="6EEE5DF0" w14:textId="410B0752" w:rsidR="0030336F" w:rsidRPr="00DC0B75" w:rsidRDefault="008A7CE3" w:rsidP="00DC0B75">
      <w:pPr>
        <w:pStyle w:val="ListParagraph"/>
        <w:numPr>
          <w:ilvl w:val="0"/>
          <w:numId w:val="15"/>
        </w:numPr>
        <w:jc w:val="both"/>
        <w:rPr>
          <w:rFonts w:ascii="Arial" w:hAnsi="Arial"/>
        </w:rPr>
      </w:pPr>
      <w:r w:rsidRPr="00DC0B75">
        <w:rPr>
          <w:rFonts w:ascii="Arial" w:hAnsi="Arial"/>
        </w:rPr>
        <w:t xml:space="preserve">Livingston County (Illinois) Zoning Board of Appeals, Application for Special Use Permit for a Wind Energy Conversion System, on behalf of the Center </w:t>
      </w:r>
      <w:r w:rsidRPr="005D3292">
        <w:rPr>
          <w:rFonts w:ascii="Arial" w:hAnsi="Arial"/>
        </w:rPr>
        <w:t>for Renewable Energy, Direct Testimony and Cross-Examination, July 28, 2010.</w:t>
      </w:r>
    </w:p>
    <w:p w14:paraId="2F307909" w14:textId="77777777" w:rsidR="00E02FA6" w:rsidRDefault="00E02FA6" w:rsidP="00DC0B75">
      <w:pPr>
        <w:jc w:val="both"/>
        <w:rPr>
          <w:rFonts w:ascii="Arial" w:hAnsi="Arial"/>
          <w:b/>
          <w:iCs/>
        </w:rPr>
      </w:pPr>
    </w:p>
    <w:p w14:paraId="257ACB03" w14:textId="77777777" w:rsidR="00E02FA6" w:rsidRDefault="00E02FA6" w:rsidP="006678EC">
      <w:pPr>
        <w:ind w:left="720" w:hanging="720"/>
        <w:jc w:val="both"/>
        <w:rPr>
          <w:rFonts w:ascii="Arial" w:hAnsi="Arial"/>
          <w:b/>
          <w:iCs/>
        </w:rPr>
      </w:pPr>
    </w:p>
    <w:p w14:paraId="37D9EF04" w14:textId="71A0160C" w:rsidR="00F27864" w:rsidRDefault="00676B73" w:rsidP="006678EC">
      <w:pPr>
        <w:ind w:left="720" w:hanging="720"/>
        <w:jc w:val="both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Selected </w:t>
      </w:r>
      <w:r w:rsidR="000E473C" w:rsidRPr="000E473C">
        <w:rPr>
          <w:rFonts w:ascii="Arial" w:hAnsi="Arial"/>
          <w:b/>
          <w:iCs/>
        </w:rPr>
        <w:t>Presentations</w:t>
      </w:r>
    </w:p>
    <w:p w14:paraId="3EB33D14" w14:textId="77777777" w:rsidR="00407B7D" w:rsidRPr="00947F95" w:rsidRDefault="00407B7D" w:rsidP="006678EC">
      <w:pPr>
        <w:ind w:left="720" w:hanging="720"/>
        <w:jc w:val="both"/>
        <w:rPr>
          <w:rFonts w:ascii="Arial" w:hAnsi="Arial"/>
          <w:i/>
          <w:iCs/>
        </w:rPr>
      </w:pPr>
    </w:p>
    <w:p w14:paraId="7A45E381" w14:textId="72CB0748" w:rsidR="00E02FA6" w:rsidRDefault="00142A61" w:rsidP="00E02FA6">
      <w:pPr>
        <w:ind w:left="720"/>
        <w:rPr>
          <w:rFonts w:ascii="Arial" w:hAnsi="Arial"/>
          <w:bCs/>
        </w:rPr>
      </w:pPr>
      <w:bookmarkStart w:id="6" w:name="OLE_LINK2"/>
      <w:r w:rsidRPr="00142A61">
        <w:rPr>
          <w:rFonts w:ascii="Arial" w:hAnsi="Arial"/>
          <w:bCs/>
        </w:rPr>
        <w:t xml:space="preserve">“Is Solar Energy a Good Use of Farmland?” presented on June 10, </w:t>
      </w:r>
      <w:proofErr w:type="gramStart"/>
      <w:r w:rsidRPr="00142A61">
        <w:rPr>
          <w:rFonts w:ascii="Arial" w:hAnsi="Arial"/>
          <w:bCs/>
        </w:rPr>
        <w:t>2020</w:t>
      </w:r>
      <w:proofErr w:type="gramEnd"/>
      <w:r w:rsidRPr="00142A61">
        <w:rPr>
          <w:rFonts w:ascii="Arial" w:hAnsi="Arial"/>
          <w:bCs/>
        </w:rPr>
        <w:t xml:space="preserve"> at </w:t>
      </w:r>
      <w:proofErr w:type="spellStart"/>
      <w:r w:rsidRPr="00142A61">
        <w:rPr>
          <w:rFonts w:ascii="Arial" w:hAnsi="Arial"/>
          <w:bCs/>
        </w:rPr>
        <w:t>CleanPower</w:t>
      </w:r>
      <w:proofErr w:type="spellEnd"/>
      <w:r w:rsidRPr="00142A61">
        <w:rPr>
          <w:rFonts w:ascii="Arial" w:hAnsi="Arial"/>
          <w:bCs/>
        </w:rPr>
        <w:t xml:space="preserve"> 2020 (webinar)</w:t>
      </w:r>
      <w:r w:rsidR="007E4B42" w:rsidRPr="007E4B42">
        <w:rPr>
          <w:rFonts w:ascii="Arial" w:hAnsi="Arial"/>
          <w:bCs/>
        </w:rPr>
        <w:t xml:space="preserve"> </w:t>
      </w:r>
      <w:r w:rsidR="007E4B42">
        <w:rPr>
          <w:rFonts w:ascii="Arial" w:hAnsi="Arial"/>
          <w:bCs/>
        </w:rPr>
        <w:t xml:space="preserve">with Jin </w:t>
      </w:r>
      <w:r w:rsidR="007E4B42" w:rsidRPr="00142A61">
        <w:rPr>
          <w:rFonts w:ascii="Arial" w:hAnsi="Arial"/>
          <w:bCs/>
        </w:rPr>
        <w:t xml:space="preserve">Jo and </w:t>
      </w:r>
      <w:r w:rsidR="007E4B42">
        <w:rPr>
          <w:rFonts w:ascii="Arial" w:hAnsi="Arial"/>
          <w:bCs/>
        </w:rPr>
        <w:t xml:space="preserve">Matt </w:t>
      </w:r>
      <w:r w:rsidR="007E4B42" w:rsidRPr="00142A61">
        <w:rPr>
          <w:rFonts w:ascii="Arial" w:hAnsi="Arial"/>
          <w:bCs/>
        </w:rPr>
        <w:t>Aldeman</w:t>
      </w:r>
      <w:r w:rsidR="007E4B42">
        <w:rPr>
          <w:rFonts w:ascii="Arial" w:hAnsi="Arial"/>
          <w:bCs/>
        </w:rPr>
        <w:t>.</w:t>
      </w:r>
    </w:p>
    <w:p w14:paraId="310F47D5" w14:textId="77777777" w:rsidR="00E02FA6" w:rsidRDefault="00E02FA6" w:rsidP="00E02FA6">
      <w:pPr>
        <w:rPr>
          <w:rFonts w:ascii="Arial" w:hAnsi="Arial"/>
          <w:bCs/>
        </w:rPr>
      </w:pPr>
    </w:p>
    <w:p w14:paraId="22C4EE89" w14:textId="41A81869" w:rsidR="00EB146C" w:rsidRDefault="00EB146C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“Renewable Energy in McLean County,” presented December 13, </w:t>
      </w:r>
      <w:proofErr w:type="gramStart"/>
      <w:r>
        <w:rPr>
          <w:rFonts w:ascii="Arial" w:hAnsi="Arial"/>
          <w:bCs/>
        </w:rPr>
        <w:t>2018</w:t>
      </w:r>
      <w:proofErr w:type="gramEnd"/>
      <w:r>
        <w:rPr>
          <w:rFonts w:ascii="Arial" w:hAnsi="Arial"/>
          <w:bCs/>
        </w:rPr>
        <w:t xml:space="preserve"> at </w:t>
      </w:r>
      <w:r w:rsidR="00657415" w:rsidRPr="00657415">
        <w:rPr>
          <w:rFonts w:ascii="Arial" w:hAnsi="Arial"/>
          <w:bCs/>
        </w:rPr>
        <w:t xml:space="preserve">Bloomington-Normal Economic Development Council’s </w:t>
      </w:r>
      <w:r>
        <w:rPr>
          <w:rFonts w:ascii="Arial" w:hAnsi="Arial"/>
          <w:bCs/>
        </w:rPr>
        <w:t>BN By the Numbers, Normal, IL.</w:t>
      </w:r>
    </w:p>
    <w:p w14:paraId="28D7BD32" w14:textId="77777777" w:rsidR="00EB146C" w:rsidRDefault="00EB146C" w:rsidP="0014048B">
      <w:pPr>
        <w:ind w:left="720"/>
        <w:rPr>
          <w:rFonts w:ascii="Arial" w:hAnsi="Arial"/>
          <w:bCs/>
        </w:rPr>
      </w:pPr>
    </w:p>
    <w:p w14:paraId="329E7191" w14:textId="77FFBBE2" w:rsidR="0014048B" w:rsidRDefault="0014048B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>“Smart Cities and Micro Grids: Cost Recovery Issues,” presented September 12,2017 at the National Association of Regulatory Utility Commissioners Staff Subcommittee on Accounting and Finance Meeting, Springfield, IL.</w:t>
      </w:r>
    </w:p>
    <w:p w14:paraId="4B50BCAD" w14:textId="5D30E322" w:rsidR="007E6115" w:rsidRDefault="0014048B" w:rsidP="006B0448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14:paraId="1B6E6550" w14:textId="77777777" w:rsidR="0014048B" w:rsidRDefault="0014048B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>“Cloud Computing: Regulatory Principles and ICC NOI,” presented September 11,2017 at the National Association of Regulatory Utility Commissioners Staff Subcommittee on Accounting and Finance Meeting, Springfield, IL.</w:t>
      </w:r>
    </w:p>
    <w:p w14:paraId="253498A3" w14:textId="77777777" w:rsidR="00FB19BD" w:rsidRDefault="00FB19BD" w:rsidP="00410973">
      <w:pPr>
        <w:rPr>
          <w:rFonts w:ascii="Arial" w:hAnsi="Arial"/>
          <w:bCs/>
        </w:rPr>
      </w:pPr>
    </w:p>
    <w:p w14:paraId="12626D15" w14:textId="77777777" w:rsidR="002670EB" w:rsidRDefault="0014048B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“Illinois Wind, Illinois Solar and the Illinois Future Energy Jobs Act,” </w:t>
      </w:r>
      <w:proofErr w:type="gramStart"/>
      <w:r>
        <w:rPr>
          <w:rFonts w:ascii="Arial" w:hAnsi="Arial"/>
          <w:bCs/>
        </w:rPr>
        <w:t>presented</w:t>
      </w:r>
      <w:proofErr w:type="gramEnd"/>
      <w:r>
        <w:rPr>
          <w:rFonts w:ascii="Arial" w:hAnsi="Arial"/>
          <w:bCs/>
        </w:rPr>
        <w:t xml:space="preserve"> </w:t>
      </w:r>
    </w:p>
    <w:p w14:paraId="391F2C95" w14:textId="77777777" w:rsidR="002670EB" w:rsidRDefault="002670EB" w:rsidP="002670EB">
      <w:pPr>
        <w:rPr>
          <w:rFonts w:ascii="Arial" w:hAnsi="Arial"/>
          <w:bCs/>
        </w:rPr>
      </w:pPr>
    </w:p>
    <w:p w14:paraId="06E169FC" w14:textId="64FF81B0" w:rsidR="0014048B" w:rsidRDefault="0014048B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July 25, </w:t>
      </w:r>
      <w:proofErr w:type="gramStart"/>
      <w:r>
        <w:rPr>
          <w:rFonts w:ascii="Arial" w:hAnsi="Arial"/>
          <w:bCs/>
        </w:rPr>
        <w:t>2017</w:t>
      </w:r>
      <w:proofErr w:type="gramEnd"/>
      <w:r>
        <w:rPr>
          <w:rFonts w:ascii="Arial" w:hAnsi="Arial"/>
          <w:bCs/>
        </w:rPr>
        <w:t xml:space="preserve"> at the Illinois County Assessors Meeting, Normal, IL.</w:t>
      </w:r>
    </w:p>
    <w:p w14:paraId="1B0A2161" w14:textId="77777777" w:rsidR="006B436E" w:rsidRDefault="006B436E" w:rsidP="001A0358">
      <w:pPr>
        <w:rPr>
          <w:rFonts w:ascii="Arial" w:hAnsi="Arial"/>
          <w:bCs/>
        </w:rPr>
      </w:pPr>
    </w:p>
    <w:p w14:paraId="213FF2DB" w14:textId="4F5F6DF5" w:rsidR="0014048B" w:rsidRDefault="0014048B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“Illinois Wind, Illinois Solar and the Illinois Future Energy Jobs Act,” presented April 21, </w:t>
      </w:r>
      <w:proofErr w:type="gramStart"/>
      <w:r>
        <w:rPr>
          <w:rFonts w:ascii="Arial" w:hAnsi="Arial"/>
          <w:bCs/>
        </w:rPr>
        <w:t>2017</w:t>
      </w:r>
      <w:proofErr w:type="gramEnd"/>
      <w:r>
        <w:rPr>
          <w:rFonts w:ascii="Arial" w:hAnsi="Arial"/>
          <w:bCs/>
        </w:rPr>
        <w:t xml:space="preserve"> at the Illinois Association of County Zoning Officers Meeting, Bloomington, IL.</w:t>
      </w:r>
    </w:p>
    <w:p w14:paraId="5B1382CB" w14:textId="77777777" w:rsidR="0014048B" w:rsidRDefault="0014048B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14:paraId="718EF18E" w14:textId="1DC9A033" w:rsidR="009F62BF" w:rsidRDefault="009F62BF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“Energy Storage Economics and RTOs,” presented October 30, </w:t>
      </w:r>
      <w:proofErr w:type="gramStart"/>
      <w:r>
        <w:rPr>
          <w:rFonts w:ascii="Arial" w:hAnsi="Arial"/>
          <w:bCs/>
        </w:rPr>
        <w:t>2016</w:t>
      </w:r>
      <w:proofErr w:type="gramEnd"/>
      <w:r>
        <w:rPr>
          <w:rFonts w:ascii="Arial" w:hAnsi="Arial"/>
          <w:bCs/>
        </w:rPr>
        <w:t xml:space="preserve"> at the Energy Storage Conference at Argonne National Laboratory.</w:t>
      </w:r>
    </w:p>
    <w:p w14:paraId="097167D3" w14:textId="77777777" w:rsidR="009F62BF" w:rsidRDefault="009F62BF" w:rsidP="0027581D">
      <w:pPr>
        <w:ind w:left="720"/>
        <w:rPr>
          <w:rFonts w:ascii="Arial" w:hAnsi="Arial"/>
          <w:bCs/>
        </w:rPr>
      </w:pPr>
    </w:p>
    <w:p w14:paraId="776DD873" w14:textId="2F3B22B4" w:rsidR="00D97F26" w:rsidRDefault="009F62BF" w:rsidP="005D240D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“Wind Energy in Illinois,” on October 6, </w:t>
      </w:r>
      <w:proofErr w:type="gramStart"/>
      <w:r>
        <w:rPr>
          <w:rFonts w:ascii="Arial" w:hAnsi="Arial"/>
          <w:bCs/>
        </w:rPr>
        <w:t>2016</w:t>
      </w:r>
      <w:proofErr w:type="gramEnd"/>
      <w:r>
        <w:rPr>
          <w:rFonts w:ascii="Arial" w:hAnsi="Arial"/>
          <w:bCs/>
        </w:rPr>
        <w:t xml:space="preserve"> at the B/N Daybreak Rotary Club, Bloomington, IL.</w:t>
      </w:r>
    </w:p>
    <w:p w14:paraId="5D9149ED" w14:textId="77777777" w:rsidR="00D97F26" w:rsidRDefault="00D97F26" w:rsidP="00D97F26">
      <w:pPr>
        <w:ind w:left="720"/>
        <w:rPr>
          <w:rFonts w:ascii="Arial" w:hAnsi="Arial"/>
          <w:bCs/>
        </w:rPr>
      </w:pPr>
    </w:p>
    <w:p w14:paraId="7BE41A3A" w14:textId="29CDE9D5" w:rsidR="009F62BF" w:rsidRDefault="009F62BF" w:rsidP="00D97F26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“Smart Grid for Schools,” presented August 17, </w:t>
      </w:r>
      <w:proofErr w:type="gramStart"/>
      <w:r>
        <w:rPr>
          <w:rFonts w:ascii="Arial" w:hAnsi="Arial"/>
          <w:bCs/>
        </w:rPr>
        <w:t>2016</w:t>
      </w:r>
      <w:proofErr w:type="gramEnd"/>
      <w:r>
        <w:rPr>
          <w:rFonts w:ascii="Arial" w:hAnsi="Arial"/>
          <w:bCs/>
        </w:rPr>
        <w:t xml:space="preserve"> </w:t>
      </w:r>
      <w:r w:rsidR="007932B3">
        <w:rPr>
          <w:rFonts w:ascii="Arial" w:hAnsi="Arial"/>
          <w:bCs/>
        </w:rPr>
        <w:t xml:space="preserve">to the </w:t>
      </w:r>
      <w:r>
        <w:rPr>
          <w:rFonts w:ascii="Arial" w:hAnsi="Arial"/>
          <w:bCs/>
        </w:rPr>
        <w:t xml:space="preserve">Ameren </w:t>
      </w:r>
      <w:r w:rsidR="007932B3">
        <w:rPr>
          <w:rFonts w:ascii="Arial" w:hAnsi="Arial"/>
          <w:bCs/>
        </w:rPr>
        <w:t xml:space="preserve">External Affairs </w:t>
      </w:r>
      <w:r>
        <w:rPr>
          <w:rFonts w:ascii="Arial" w:hAnsi="Arial"/>
          <w:bCs/>
        </w:rPr>
        <w:t>Meeting, Decatur, IL.</w:t>
      </w:r>
    </w:p>
    <w:p w14:paraId="3D41297C" w14:textId="77777777" w:rsidR="009F62BF" w:rsidRDefault="009F62BF" w:rsidP="0027581D">
      <w:pPr>
        <w:ind w:left="720"/>
        <w:rPr>
          <w:rFonts w:ascii="Arial" w:hAnsi="Arial"/>
          <w:bCs/>
        </w:rPr>
      </w:pPr>
    </w:p>
    <w:p w14:paraId="2A43D4EF" w14:textId="236FBFCF" w:rsidR="009F62BF" w:rsidRDefault="009F62BF" w:rsidP="0027581D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>“Solar Energy in Illino</w:t>
      </w:r>
      <w:r w:rsidR="0087444B">
        <w:rPr>
          <w:rFonts w:ascii="Arial" w:hAnsi="Arial"/>
          <w:bCs/>
        </w:rPr>
        <w:t>i</w:t>
      </w:r>
      <w:r>
        <w:rPr>
          <w:rFonts w:ascii="Arial" w:hAnsi="Arial"/>
          <w:bCs/>
        </w:rPr>
        <w:t xml:space="preserve">s,” presented July 28, </w:t>
      </w:r>
      <w:proofErr w:type="gramStart"/>
      <w:r>
        <w:rPr>
          <w:rFonts w:ascii="Arial" w:hAnsi="Arial"/>
          <w:bCs/>
        </w:rPr>
        <w:t>2016</w:t>
      </w:r>
      <w:proofErr w:type="gramEnd"/>
      <w:r>
        <w:rPr>
          <w:rFonts w:ascii="Arial" w:hAnsi="Arial"/>
          <w:bCs/>
        </w:rPr>
        <w:t xml:space="preserve"> at the 3</w:t>
      </w:r>
      <w:r w:rsidRPr="009F62BF">
        <w:rPr>
          <w:rFonts w:ascii="Arial" w:hAnsi="Arial"/>
          <w:bCs/>
          <w:vertAlign w:val="superscript"/>
        </w:rPr>
        <w:t>rd</w:t>
      </w:r>
      <w:r>
        <w:rPr>
          <w:rFonts w:ascii="Arial" w:hAnsi="Arial"/>
          <w:bCs/>
        </w:rPr>
        <w:t xml:space="preserve"> Annual K-12 Teachers Clean Energy Workshop, Richland Community College, Decatur, IL</w:t>
      </w:r>
    </w:p>
    <w:p w14:paraId="2365667A" w14:textId="77777777" w:rsidR="009F62BF" w:rsidRDefault="009F62BF" w:rsidP="0027581D">
      <w:pPr>
        <w:ind w:left="720"/>
        <w:rPr>
          <w:rFonts w:ascii="Arial" w:hAnsi="Arial"/>
          <w:bCs/>
        </w:rPr>
      </w:pPr>
    </w:p>
    <w:p w14:paraId="414B64AA" w14:textId="77777777" w:rsidR="009F62BF" w:rsidRDefault="009F62BF" w:rsidP="009F62BF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“Wind Energy in Illinois,” presented July 28, </w:t>
      </w:r>
      <w:proofErr w:type="gramStart"/>
      <w:r>
        <w:rPr>
          <w:rFonts w:ascii="Arial" w:hAnsi="Arial"/>
          <w:bCs/>
        </w:rPr>
        <w:t>2016</w:t>
      </w:r>
      <w:proofErr w:type="gramEnd"/>
      <w:r>
        <w:rPr>
          <w:rFonts w:ascii="Arial" w:hAnsi="Arial"/>
          <w:bCs/>
        </w:rPr>
        <w:t xml:space="preserve"> at the 3</w:t>
      </w:r>
      <w:r w:rsidRPr="009F62BF">
        <w:rPr>
          <w:rFonts w:ascii="Arial" w:hAnsi="Arial"/>
          <w:bCs/>
          <w:vertAlign w:val="superscript"/>
        </w:rPr>
        <w:t>rd</w:t>
      </w:r>
      <w:r>
        <w:rPr>
          <w:rFonts w:ascii="Arial" w:hAnsi="Arial"/>
          <w:bCs/>
        </w:rPr>
        <w:t xml:space="preserve"> Annual K-12 Teachers Clean Energy Workshop, Richland Community College, Decatur, IL</w:t>
      </w:r>
    </w:p>
    <w:p w14:paraId="0BECBFF7" w14:textId="62A21ABA" w:rsidR="006F28C1" w:rsidRDefault="006F28C1" w:rsidP="003F2644">
      <w:pPr>
        <w:widowControl/>
        <w:rPr>
          <w:rFonts w:ascii="Arial" w:hAnsi="Arial"/>
          <w:bCs/>
        </w:rPr>
      </w:pPr>
    </w:p>
    <w:p w14:paraId="3EA2FEC0" w14:textId="77777777" w:rsidR="006B0448" w:rsidRDefault="006B0448" w:rsidP="006F28C1">
      <w:pPr>
        <w:ind w:left="720"/>
        <w:rPr>
          <w:rFonts w:ascii="Arial" w:hAnsi="Arial"/>
          <w:bCs/>
        </w:rPr>
      </w:pPr>
    </w:p>
    <w:p w14:paraId="6DD955DC" w14:textId="77777777" w:rsidR="006B0448" w:rsidRDefault="006B0448" w:rsidP="006B0448">
      <w:pPr>
        <w:rPr>
          <w:rFonts w:ascii="Arial" w:hAnsi="Arial"/>
          <w:bCs/>
        </w:rPr>
      </w:pPr>
      <w:r>
        <w:rPr>
          <w:rFonts w:ascii="Arial" w:hAnsi="Arial"/>
          <w:b/>
        </w:rPr>
        <w:lastRenderedPageBreak/>
        <w:t>Presentations (cont’d)</w:t>
      </w:r>
      <w:r w:rsidRPr="002E664F">
        <w:rPr>
          <w:rFonts w:ascii="Arial" w:hAnsi="Arial"/>
          <w:bCs/>
        </w:rPr>
        <w:t xml:space="preserve"> </w:t>
      </w:r>
    </w:p>
    <w:p w14:paraId="2E5E2C61" w14:textId="77777777" w:rsidR="006B0448" w:rsidRDefault="006B0448" w:rsidP="006B0448">
      <w:pPr>
        <w:rPr>
          <w:rFonts w:ascii="Arial" w:hAnsi="Arial"/>
          <w:bCs/>
        </w:rPr>
      </w:pPr>
    </w:p>
    <w:p w14:paraId="20FD8BC3" w14:textId="0E13F301" w:rsidR="007932B3" w:rsidRDefault="007932B3" w:rsidP="006F28C1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“Smart Grid for Schools,” presented June 21, </w:t>
      </w:r>
      <w:proofErr w:type="gramStart"/>
      <w:r>
        <w:rPr>
          <w:rFonts w:ascii="Arial" w:hAnsi="Arial"/>
          <w:bCs/>
        </w:rPr>
        <w:t>2016</w:t>
      </w:r>
      <w:proofErr w:type="gramEnd"/>
      <w:r>
        <w:rPr>
          <w:rFonts w:ascii="Arial" w:hAnsi="Arial"/>
          <w:bCs/>
        </w:rPr>
        <w:t xml:space="preserve"> at the ISEIF Grantee and Ameren Meeting, Decatur, IL.</w:t>
      </w:r>
    </w:p>
    <w:p w14:paraId="07699212" w14:textId="0A8F80E6" w:rsidR="009C31D7" w:rsidRDefault="009C31D7" w:rsidP="005D3292">
      <w:pPr>
        <w:rPr>
          <w:rFonts w:ascii="Arial" w:hAnsi="Arial"/>
          <w:bCs/>
        </w:rPr>
      </w:pPr>
    </w:p>
    <w:p w14:paraId="3DA1874C" w14:textId="61E0C81B" w:rsidR="006011EE" w:rsidRDefault="006011EE" w:rsidP="007932B3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“Costs and Benefits of Renewable Energy,” presented November 4, </w:t>
      </w:r>
      <w:proofErr w:type="gramStart"/>
      <w:r>
        <w:rPr>
          <w:rFonts w:ascii="Arial" w:hAnsi="Arial"/>
          <w:bCs/>
        </w:rPr>
        <w:t>2015</w:t>
      </w:r>
      <w:proofErr w:type="gramEnd"/>
      <w:r>
        <w:rPr>
          <w:rFonts w:ascii="Arial" w:hAnsi="Arial"/>
          <w:bCs/>
        </w:rPr>
        <w:t xml:space="preserve"> at the </w:t>
      </w:r>
      <w:proofErr w:type="spellStart"/>
      <w:r>
        <w:rPr>
          <w:rFonts w:ascii="Arial" w:hAnsi="Arial"/>
          <w:bCs/>
        </w:rPr>
        <w:t>Osher</w:t>
      </w:r>
      <w:proofErr w:type="spellEnd"/>
      <w:r>
        <w:rPr>
          <w:rFonts w:ascii="Arial" w:hAnsi="Arial"/>
          <w:bCs/>
        </w:rPr>
        <w:t xml:space="preserve"> Lifelong Learning Institute at Bradley, University, Peoria, IL.</w:t>
      </w:r>
    </w:p>
    <w:p w14:paraId="78D0430D" w14:textId="77777777" w:rsidR="006011EE" w:rsidRDefault="006011EE" w:rsidP="0027581D">
      <w:pPr>
        <w:ind w:left="720"/>
        <w:rPr>
          <w:rFonts w:ascii="Arial" w:hAnsi="Arial"/>
          <w:bCs/>
        </w:rPr>
      </w:pPr>
    </w:p>
    <w:p w14:paraId="6A72BB0B" w14:textId="69ECD483" w:rsidR="006011EE" w:rsidRDefault="006011EE" w:rsidP="0027581D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“Energy Sector Workforce Issues,” presented September 17, </w:t>
      </w:r>
      <w:proofErr w:type="gramStart"/>
      <w:r>
        <w:rPr>
          <w:rFonts w:ascii="Arial" w:hAnsi="Arial"/>
          <w:bCs/>
        </w:rPr>
        <w:t>2015</w:t>
      </w:r>
      <w:proofErr w:type="gramEnd"/>
      <w:r>
        <w:rPr>
          <w:rFonts w:ascii="Arial" w:hAnsi="Arial"/>
          <w:bCs/>
        </w:rPr>
        <w:t xml:space="preserve"> at the Illinois Workforce Investment Board, Springfield, IL.</w:t>
      </w:r>
    </w:p>
    <w:p w14:paraId="2F5EFE09" w14:textId="77777777" w:rsidR="00E02FA6" w:rsidRDefault="00E02FA6" w:rsidP="00E02FA6">
      <w:pPr>
        <w:rPr>
          <w:rFonts w:ascii="Arial" w:hAnsi="Arial"/>
          <w:bCs/>
        </w:rPr>
      </w:pPr>
    </w:p>
    <w:p w14:paraId="2F23DC62" w14:textId="33B484FF" w:rsidR="006011EE" w:rsidRDefault="006011EE" w:rsidP="008F0C1D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“The Past, Present and Future of Wind Energy in Illinois,” presented March 13, </w:t>
      </w:r>
      <w:proofErr w:type="gramStart"/>
      <w:r>
        <w:rPr>
          <w:rFonts w:ascii="Arial" w:hAnsi="Arial"/>
          <w:bCs/>
        </w:rPr>
        <w:t>2015</w:t>
      </w:r>
      <w:proofErr w:type="gramEnd"/>
      <w:r>
        <w:rPr>
          <w:rFonts w:ascii="Arial" w:hAnsi="Arial"/>
          <w:bCs/>
        </w:rPr>
        <w:t xml:space="preserve"> at the Peoria Rotary Club, Peoria, IL.</w:t>
      </w:r>
    </w:p>
    <w:p w14:paraId="5E1BF96B" w14:textId="148D11D1" w:rsidR="00657415" w:rsidRDefault="00657415">
      <w:pPr>
        <w:widowControl/>
        <w:rPr>
          <w:rFonts w:ascii="Arial" w:hAnsi="Arial"/>
          <w:bCs/>
        </w:rPr>
      </w:pPr>
    </w:p>
    <w:p w14:paraId="7D3AECD2" w14:textId="4D0E85D1" w:rsidR="00676B73" w:rsidRDefault="00676B73" w:rsidP="00657415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“Where Are All the Green Jobs?” presented January 28, </w:t>
      </w:r>
      <w:proofErr w:type="gramStart"/>
      <w:r>
        <w:rPr>
          <w:rFonts w:ascii="Arial" w:hAnsi="Arial"/>
          <w:bCs/>
        </w:rPr>
        <w:t>2015</w:t>
      </w:r>
      <w:proofErr w:type="gramEnd"/>
      <w:r>
        <w:rPr>
          <w:rFonts w:ascii="Arial" w:hAnsi="Arial"/>
          <w:bCs/>
        </w:rPr>
        <w:t xml:space="preserve"> at the 2015 Illinois Green Economy Network Sustainability Conference, Normal, IL.</w:t>
      </w:r>
    </w:p>
    <w:p w14:paraId="7BBBFA1D" w14:textId="77777777" w:rsidR="00E02FA6" w:rsidRDefault="00E02FA6" w:rsidP="00E02FA6">
      <w:pPr>
        <w:rPr>
          <w:rFonts w:ascii="Arial" w:hAnsi="Arial"/>
          <w:bCs/>
        </w:rPr>
      </w:pPr>
    </w:p>
    <w:p w14:paraId="7CBEAA45" w14:textId="77F7E292" w:rsidR="005D25C9" w:rsidRDefault="005D25C9" w:rsidP="00410973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“Teaching Next Generation Energy Concepts with Next Generation Science Standards: Addressing the Critical Need for a More Energy-Literate Workforce,” presented September 30, </w:t>
      </w:r>
      <w:proofErr w:type="gramStart"/>
      <w:r>
        <w:rPr>
          <w:rFonts w:ascii="Arial" w:hAnsi="Arial"/>
          <w:bCs/>
        </w:rPr>
        <w:t>2014</w:t>
      </w:r>
      <w:proofErr w:type="gramEnd"/>
      <w:r>
        <w:rPr>
          <w:rFonts w:ascii="Arial" w:hAnsi="Arial"/>
          <w:bCs/>
        </w:rPr>
        <w:t xml:space="preserve"> at the Mathematics and Science Partnerships Program 2014 Conference in Washington, DC.</w:t>
      </w:r>
    </w:p>
    <w:p w14:paraId="5CCF7268" w14:textId="77777777" w:rsidR="007E6115" w:rsidRDefault="007E6115" w:rsidP="007E6115">
      <w:pPr>
        <w:rPr>
          <w:rFonts w:ascii="Arial" w:hAnsi="Arial"/>
          <w:bCs/>
        </w:rPr>
      </w:pPr>
    </w:p>
    <w:p w14:paraId="7657CAE0" w14:textId="3C8887D3" w:rsidR="001E4688" w:rsidRDefault="001E4688" w:rsidP="005D25C9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“National Utility Rate Database,” presented October 23, </w:t>
      </w:r>
      <w:proofErr w:type="gramStart"/>
      <w:r>
        <w:rPr>
          <w:rFonts w:ascii="Arial" w:hAnsi="Arial"/>
          <w:bCs/>
        </w:rPr>
        <w:t>2013</w:t>
      </w:r>
      <w:proofErr w:type="gramEnd"/>
      <w:r>
        <w:rPr>
          <w:rFonts w:ascii="Arial" w:hAnsi="Arial"/>
          <w:bCs/>
        </w:rPr>
        <w:t xml:space="preserve"> at Solar Power International, Chicago, IL.</w:t>
      </w:r>
    </w:p>
    <w:p w14:paraId="210EE2B8" w14:textId="77777777" w:rsidR="001E4688" w:rsidRDefault="001E4688" w:rsidP="0027581D">
      <w:pPr>
        <w:ind w:left="720"/>
        <w:rPr>
          <w:rFonts w:ascii="Arial" w:hAnsi="Arial"/>
          <w:bCs/>
        </w:rPr>
      </w:pPr>
    </w:p>
    <w:p w14:paraId="5339F3A6" w14:textId="77777777" w:rsidR="0027581D" w:rsidRDefault="0027581D" w:rsidP="00673308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“Potential Economic Impact of Offshore Wind Energy in the Great Lakes,” presented May 6, </w:t>
      </w:r>
      <w:proofErr w:type="gramStart"/>
      <w:r>
        <w:rPr>
          <w:rFonts w:ascii="Arial" w:hAnsi="Arial"/>
          <w:bCs/>
        </w:rPr>
        <w:t>2013</w:t>
      </w:r>
      <w:proofErr w:type="gramEnd"/>
      <w:r>
        <w:rPr>
          <w:rFonts w:ascii="Arial" w:hAnsi="Arial"/>
          <w:bCs/>
        </w:rPr>
        <w:t xml:space="preserve"> at </w:t>
      </w:r>
      <w:proofErr w:type="spellStart"/>
      <w:r>
        <w:rPr>
          <w:rFonts w:ascii="Arial" w:hAnsi="Arial"/>
          <w:bCs/>
        </w:rPr>
        <w:t>WindPower</w:t>
      </w:r>
      <w:proofErr w:type="spellEnd"/>
      <w:r>
        <w:rPr>
          <w:rFonts w:ascii="Arial" w:hAnsi="Arial"/>
          <w:bCs/>
        </w:rPr>
        <w:t xml:space="preserve"> 2013, Chicago, IL.  </w:t>
      </w:r>
    </w:p>
    <w:p w14:paraId="1758507F" w14:textId="77777777" w:rsidR="002670EB" w:rsidRDefault="002670EB" w:rsidP="002670EB">
      <w:pPr>
        <w:rPr>
          <w:rFonts w:ascii="Arial" w:hAnsi="Arial"/>
          <w:bCs/>
        </w:rPr>
      </w:pPr>
    </w:p>
    <w:p w14:paraId="010D05D0" w14:textId="5E91B84D" w:rsidR="001E4688" w:rsidRDefault="001E4688" w:rsidP="0027581D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“Why Illinois? Windy City, Prairie Power,” presented May 5, </w:t>
      </w:r>
      <w:proofErr w:type="gramStart"/>
      <w:r>
        <w:rPr>
          <w:rFonts w:ascii="Arial" w:hAnsi="Arial"/>
          <w:bCs/>
        </w:rPr>
        <w:t>2013</w:t>
      </w:r>
      <w:proofErr w:type="gramEnd"/>
      <w:r>
        <w:rPr>
          <w:rFonts w:ascii="Arial" w:hAnsi="Arial"/>
          <w:bCs/>
        </w:rPr>
        <w:t xml:space="preserve"> at </w:t>
      </w:r>
      <w:proofErr w:type="spellStart"/>
      <w:r>
        <w:rPr>
          <w:rFonts w:ascii="Arial" w:hAnsi="Arial"/>
          <w:bCs/>
        </w:rPr>
        <w:t>WindPower</w:t>
      </w:r>
      <w:proofErr w:type="spellEnd"/>
      <w:r>
        <w:rPr>
          <w:rFonts w:ascii="Arial" w:hAnsi="Arial"/>
          <w:bCs/>
        </w:rPr>
        <w:t xml:space="preserve"> 2013, Chicago, IL.</w:t>
      </w:r>
    </w:p>
    <w:p w14:paraId="6BA4B4D5" w14:textId="77777777" w:rsidR="001E4688" w:rsidRDefault="001E4688" w:rsidP="0016713F">
      <w:pPr>
        <w:rPr>
          <w:rFonts w:ascii="Arial" w:hAnsi="Arial"/>
          <w:bCs/>
        </w:rPr>
      </w:pPr>
    </w:p>
    <w:p w14:paraId="0B51703D" w14:textId="0AC9DC73" w:rsidR="003F2644" w:rsidRDefault="00695B83" w:rsidP="003F2644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“National Utility Rate Database,” presented January 29, </w:t>
      </w:r>
      <w:proofErr w:type="gramStart"/>
      <w:r>
        <w:rPr>
          <w:rFonts w:ascii="Arial" w:hAnsi="Arial"/>
          <w:bCs/>
        </w:rPr>
        <w:t>2013</w:t>
      </w:r>
      <w:proofErr w:type="gramEnd"/>
      <w:r>
        <w:rPr>
          <w:rFonts w:ascii="Arial" w:hAnsi="Arial"/>
          <w:bCs/>
        </w:rPr>
        <w:t xml:space="preserve"> at the EUEC Conference, Phoenix, AZ.</w:t>
      </w:r>
      <w:r>
        <w:rPr>
          <w:rFonts w:ascii="Arial" w:hAnsi="Arial"/>
          <w:bCs/>
        </w:rPr>
        <w:br/>
      </w:r>
    </w:p>
    <w:p w14:paraId="2D16D1CE" w14:textId="7FE83BF7" w:rsidR="00904CD4" w:rsidRDefault="00904CD4" w:rsidP="0087444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“Energy Learning Exchange and Green Jobs,” presented December 13, </w:t>
      </w:r>
      <w:proofErr w:type="gramStart"/>
      <w:r>
        <w:rPr>
          <w:rFonts w:ascii="Arial" w:hAnsi="Arial"/>
          <w:bCs/>
        </w:rPr>
        <w:t>2012</w:t>
      </w:r>
      <w:proofErr w:type="gramEnd"/>
      <w:r>
        <w:rPr>
          <w:rFonts w:ascii="Arial" w:hAnsi="Arial"/>
          <w:bCs/>
        </w:rPr>
        <w:t xml:space="preserve"> at the TRICON Meeting of Peoria and Tazewell County Counselors, </w:t>
      </w:r>
      <w:r w:rsidR="00B5316A">
        <w:rPr>
          <w:rFonts w:ascii="Arial" w:hAnsi="Arial"/>
          <w:bCs/>
        </w:rPr>
        <w:t>Peoria, IL.</w:t>
      </w:r>
    </w:p>
    <w:p w14:paraId="5F7B98C9" w14:textId="77777777" w:rsidR="003321A6" w:rsidRDefault="003321A6" w:rsidP="003321A6">
      <w:pPr>
        <w:ind w:left="720"/>
        <w:rPr>
          <w:rFonts w:ascii="Arial" w:hAnsi="Arial"/>
          <w:bCs/>
        </w:rPr>
      </w:pPr>
    </w:p>
    <w:p w14:paraId="23FE7879" w14:textId="739008C0" w:rsidR="0027581D" w:rsidRDefault="00815910" w:rsidP="005D240D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r w:rsidR="0027581D">
        <w:rPr>
          <w:rFonts w:ascii="Arial" w:hAnsi="Arial"/>
          <w:bCs/>
        </w:rPr>
        <w:t xml:space="preserve">“Potential Economic Impact of Offshore Wind Energy in the Great Lakes,” presented November 12, </w:t>
      </w:r>
      <w:proofErr w:type="gramStart"/>
      <w:r w:rsidR="0027581D">
        <w:rPr>
          <w:rFonts w:ascii="Arial" w:hAnsi="Arial"/>
          <w:bCs/>
        </w:rPr>
        <w:t>2012</w:t>
      </w:r>
      <w:proofErr w:type="gramEnd"/>
      <w:r w:rsidR="0027581D">
        <w:rPr>
          <w:rFonts w:ascii="Arial" w:hAnsi="Arial"/>
          <w:bCs/>
        </w:rPr>
        <w:t xml:space="preserve"> at the Offshore Wind Jobs and Economic Development Impacts Webinar.  </w:t>
      </w:r>
    </w:p>
    <w:p w14:paraId="30725012" w14:textId="77777777" w:rsidR="00D97F26" w:rsidRDefault="00D97F26" w:rsidP="00D97F26">
      <w:pPr>
        <w:ind w:left="720"/>
        <w:rPr>
          <w:rFonts w:ascii="Arial" w:hAnsi="Arial"/>
          <w:bCs/>
        </w:rPr>
      </w:pPr>
    </w:p>
    <w:p w14:paraId="3272AB93" w14:textId="2C7698DC" w:rsidR="0027581D" w:rsidRDefault="0027581D" w:rsidP="00D97F26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“Energy Learning Exchange,” presented October 31, </w:t>
      </w:r>
      <w:proofErr w:type="gramStart"/>
      <w:r>
        <w:rPr>
          <w:rFonts w:ascii="Arial" w:hAnsi="Arial"/>
          <w:bCs/>
        </w:rPr>
        <w:t>2012</w:t>
      </w:r>
      <w:proofErr w:type="gramEnd"/>
      <w:r>
        <w:rPr>
          <w:rFonts w:ascii="Arial" w:hAnsi="Arial"/>
          <w:bCs/>
        </w:rPr>
        <w:t xml:space="preserve"> at the Utility Workforce Development Meeting, Chicago, IL.</w:t>
      </w:r>
    </w:p>
    <w:p w14:paraId="7C5568DE" w14:textId="77777777" w:rsidR="00B5316A" w:rsidRDefault="00B5316A" w:rsidP="00115F87">
      <w:pPr>
        <w:rPr>
          <w:rFonts w:ascii="Arial" w:hAnsi="Arial"/>
          <w:bCs/>
        </w:rPr>
      </w:pPr>
    </w:p>
    <w:p w14:paraId="0B4A99B2" w14:textId="77777777" w:rsidR="00374B5F" w:rsidRDefault="00374B5F" w:rsidP="005D25C9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“Wind Energy in McLean County,” presented June 26, </w:t>
      </w:r>
      <w:proofErr w:type="gramStart"/>
      <w:r>
        <w:rPr>
          <w:rFonts w:ascii="Arial" w:hAnsi="Arial"/>
          <w:bCs/>
        </w:rPr>
        <w:t>2012</w:t>
      </w:r>
      <w:proofErr w:type="gramEnd"/>
      <w:r>
        <w:rPr>
          <w:rFonts w:ascii="Arial" w:hAnsi="Arial"/>
          <w:bCs/>
        </w:rPr>
        <w:t xml:space="preserve"> at BN By the Numbers, Normal, IL.</w:t>
      </w:r>
    </w:p>
    <w:p w14:paraId="47F6ED92" w14:textId="77777777" w:rsidR="00374B5F" w:rsidRDefault="00374B5F" w:rsidP="00374B5F">
      <w:pPr>
        <w:ind w:left="720"/>
        <w:rPr>
          <w:rFonts w:ascii="Arial" w:hAnsi="Arial"/>
          <w:bCs/>
        </w:rPr>
      </w:pPr>
    </w:p>
    <w:p w14:paraId="6704E4CF" w14:textId="77777777" w:rsidR="001F559F" w:rsidRDefault="001F559F" w:rsidP="00374B5F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“Wind Energy,” presented June 14, </w:t>
      </w:r>
      <w:proofErr w:type="gramStart"/>
      <w:r>
        <w:rPr>
          <w:rFonts w:ascii="Arial" w:hAnsi="Arial"/>
          <w:bCs/>
        </w:rPr>
        <w:t>2012</w:t>
      </w:r>
      <w:proofErr w:type="gramEnd"/>
      <w:r>
        <w:rPr>
          <w:rFonts w:ascii="Arial" w:hAnsi="Arial"/>
          <w:bCs/>
        </w:rPr>
        <w:t xml:space="preserve"> at the Wind for Schools Statewide Teacher Workshop, Normal, IL.</w:t>
      </w:r>
    </w:p>
    <w:p w14:paraId="45BFC3D8" w14:textId="77777777" w:rsidR="006B0448" w:rsidRDefault="006B0448" w:rsidP="006B0448">
      <w:pPr>
        <w:rPr>
          <w:rFonts w:ascii="Arial" w:hAnsi="Arial"/>
          <w:bCs/>
        </w:rPr>
      </w:pPr>
      <w:r>
        <w:rPr>
          <w:rFonts w:ascii="Arial" w:hAnsi="Arial"/>
          <w:b/>
        </w:rPr>
        <w:lastRenderedPageBreak/>
        <w:t>Presentations (cont’d)</w:t>
      </w:r>
      <w:r w:rsidRPr="002E664F">
        <w:rPr>
          <w:rFonts w:ascii="Arial" w:hAnsi="Arial"/>
          <w:bCs/>
        </w:rPr>
        <w:t xml:space="preserve"> </w:t>
      </w:r>
    </w:p>
    <w:p w14:paraId="130B9D30" w14:textId="440F3955" w:rsidR="008F0C1D" w:rsidRDefault="008F0C1D" w:rsidP="003F2644">
      <w:pPr>
        <w:rPr>
          <w:rFonts w:ascii="Arial" w:hAnsi="Arial"/>
          <w:bCs/>
        </w:rPr>
      </w:pPr>
    </w:p>
    <w:p w14:paraId="0B22F1C9" w14:textId="3F9A0032" w:rsidR="001F559F" w:rsidRDefault="008F0C1D" w:rsidP="008F0C1D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r w:rsidR="001F559F">
        <w:rPr>
          <w:rFonts w:ascii="Arial" w:hAnsi="Arial"/>
          <w:bCs/>
        </w:rPr>
        <w:t xml:space="preserve">“Economic Impact of Wind Energy in Illinois,” presented June 6, </w:t>
      </w:r>
      <w:proofErr w:type="gramStart"/>
      <w:r w:rsidR="001F559F">
        <w:rPr>
          <w:rFonts w:ascii="Arial" w:hAnsi="Arial"/>
          <w:bCs/>
        </w:rPr>
        <w:t>2012</w:t>
      </w:r>
      <w:proofErr w:type="gramEnd"/>
      <w:r w:rsidR="001F559F">
        <w:rPr>
          <w:rFonts w:ascii="Arial" w:hAnsi="Arial"/>
          <w:bCs/>
        </w:rPr>
        <w:t xml:space="preserve"> at AWEA’s WINDPOWER 2012, Atlanta, GA.</w:t>
      </w:r>
    </w:p>
    <w:p w14:paraId="3C4F2BCE" w14:textId="77777777" w:rsidR="009C31D7" w:rsidRDefault="009C31D7" w:rsidP="005D3292">
      <w:pPr>
        <w:rPr>
          <w:rFonts w:ascii="Arial" w:hAnsi="Arial"/>
          <w:bCs/>
        </w:rPr>
      </w:pPr>
    </w:p>
    <w:p w14:paraId="7A20570D" w14:textId="6C5CB9C2" w:rsidR="00D958D6" w:rsidRDefault="00D958D6" w:rsidP="00D958D6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“Trends in Illinois Wind Energy,” presented March 6, </w:t>
      </w:r>
      <w:proofErr w:type="gramStart"/>
      <w:r>
        <w:rPr>
          <w:rFonts w:ascii="Arial" w:hAnsi="Arial"/>
          <w:bCs/>
        </w:rPr>
        <w:t>2012</w:t>
      </w:r>
      <w:proofErr w:type="gramEnd"/>
      <w:r>
        <w:rPr>
          <w:rFonts w:ascii="Arial" w:hAnsi="Arial"/>
          <w:bCs/>
        </w:rPr>
        <w:t xml:space="preserve"> at the AWEA Regional Wind Energy Summit – Midwest in Chicago, IL.</w:t>
      </w:r>
    </w:p>
    <w:p w14:paraId="1ED91A07" w14:textId="77777777" w:rsidR="00E02FA6" w:rsidRDefault="00E02FA6" w:rsidP="00E02FA6">
      <w:pPr>
        <w:rPr>
          <w:rFonts w:ascii="Arial" w:hAnsi="Arial"/>
          <w:bCs/>
        </w:rPr>
      </w:pPr>
    </w:p>
    <w:p w14:paraId="55A2C5DA" w14:textId="32270AE1" w:rsidR="0027581D" w:rsidRDefault="0027581D" w:rsidP="001A0358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“Challenges and New Growth Strategies in the Wind Energy Business,” invited plenary session speaker at the Green Revolution Leaders Forum, November 18, </w:t>
      </w:r>
      <w:proofErr w:type="gramStart"/>
      <w:r>
        <w:rPr>
          <w:rFonts w:ascii="Arial" w:hAnsi="Arial"/>
          <w:bCs/>
        </w:rPr>
        <w:t>2011</w:t>
      </w:r>
      <w:proofErr w:type="gramEnd"/>
      <w:r>
        <w:rPr>
          <w:rFonts w:ascii="Arial" w:hAnsi="Arial"/>
          <w:bCs/>
        </w:rPr>
        <w:t xml:space="preserve"> in Seoul, South Korea.</w:t>
      </w:r>
    </w:p>
    <w:p w14:paraId="21C1AA8B" w14:textId="6F45F6C5" w:rsidR="00657415" w:rsidRDefault="00657415" w:rsidP="00592F71">
      <w:pPr>
        <w:rPr>
          <w:rFonts w:ascii="Arial" w:hAnsi="Arial"/>
          <w:bCs/>
        </w:rPr>
      </w:pPr>
    </w:p>
    <w:p w14:paraId="42C4EC12" w14:textId="2D25E4A7" w:rsidR="00776D0F" w:rsidRDefault="00776D0F" w:rsidP="00657415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“Overview of the Center for Renewable Energy,” presented July 20, </w:t>
      </w:r>
      <w:proofErr w:type="gramStart"/>
      <w:r>
        <w:rPr>
          <w:rFonts w:ascii="Arial" w:hAnsi="Arial"/>
          <w:bCs/>
        </w:rPr>
        <w:t>2011</w:t>
      </w:r>
      <w:proofErr w:type="gramEnd"/>
      <w:r>
        <w:rPr>
          <w:rFonts w:ascii="Arial" w:hAnsi="Arial"/>
          <w:bCs/>
        </w:rPr>
        <w:t xml:space="preserve"> at the University-Industry Consortium Meeting at Illinois Institute of Technology, Chicago, IL.</w:t>
      </w:r>
    </w:p>
    <w:p w14:paraId="67C5C0B7" w14:textId="2CA0C3C6" w:rsidR="00E02FA6" w:rsidRDefault="00E02FA6" w:rsidP="00E02FA6">
      <w:pPr>
        <w:rPr>
          <w:rFonts w:ascii="Arial" w:hAnsi="Arial"/>
          <w:bCs/>
        </w:rPr>
      </w:pPr>
    </w:p>
    <w:p w14:paraId="23176F41" w14:textId="780B6244" w:rsidR="003A07C2" w:rsidRDefault="003A07C2" w:rsidP="00410973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>“</w:t>
      </w:r>
      <w:r w:rsidRPr="003A07C2">
        <w:rPr>
          <w:rFonts w:ascii="Arial" w:hAnsi="Arial"/>
          <w:bCs/>
        </w:rPr>
        <w:t>Building the Wind Turbine Supply Chain</w:t>
      </w:r>
      <w:r>
        <w:rPr>
          <w:rFonts w:ascii="Arial" w:hAnsi="Arial"/>
          <w:bCs/>
        </w:rPr>
        <w:t xml:space="preserve">,” presented May 11, </w:t>
      </w:r>
      <w:proofErr w:type="gramStart"/>
      <w:r>
        <w:rPr>
          <w:rFonts w:ascii="Arial" w:hAnsi="Arial"/>
          <w:bCs/>
        </w:rPr>
        <w:t>2011</w:t>
      </w:r>
      <w:proofErr w:type="gramEnd"/>
      <w:r>
        <w:rPr>
          <w:rFonts w:ascii="Arial" w:hAnsi="Arial"/>
          <w:bCs/>
        </w:rPr>
        <w:t xml:space="preserve"> at the Supply Chain Growth Conference, Chicago, IL</w:t>
      </w:r>
    </w:p>
    <w:p w14:paraId="10225431" w14:textId="77777777" w:rsidR="007E6115" w:rsidRDefault="007E6115" w:rsidP="007E6115">
      <w:pPr>
        <w:rPr>
          <w:rFonts w:ascii="Arial" w:hAnsi="Arial"/>
          <w:bCs/>
        </w:rPr>
      </w:pPr>
    </w:p>
    <w:p w14:paraId="76220C50" w14:textId="18C8B62D" w:rsidR="007E22FD" w:rsidRDefault="007E22FD" w:rsidP="007E22FD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>“</w:t>
      </w:r>
      <w:r w:rsidRPr="007E22FD">
        <w:rPr>
          <w:rFonts w:ascii="Arial" w:hAnsi="Arial"/>
          <w:bCs/>
        </w:rPr>
        <w:t>Building a Regional Energy Policy for Economic Development</w:t>
      </w:r>
      <w:r>
        <w:rPr>
          <w:rFonts w:ascii="Arial" w:hAnsi="Arial"/>
          <w:bCs/>
        </w:rPr>
        <w:t xml:space="preserve">,” presented April 4, </w:t>
      </w:r>
      <w:proofErr w:type="gramStart"/>
      <w:r>
        <w:rPr>
          <w:rFonts w:ascii="Arial" w:hAnsi="Arial"/>
          <w:bCs/>
        </w:rPr>
        <w:t>2011</w:t>
      </w:r>
      <w:proofErr w:type="gramEnd"/>
      <w:r>
        <w:rPr>
          <w:rFonts w:ascii="Arial" w:hAnsi="Arial"/>
          <w:bCs/>
        </w:rPr>
        <w:t xml:space="preserve"> at the </w:t>
      </w:r>
      <w:r w:rsidRPr="007E22FD">
        <w:rPr>
          <w:rFonts w:ascii="Arial" w:hAnsi="Arial"/>
          <w:bCs/>
        </w:rPr>
        <w:t>Midwestern Legislative Conference's</w:t>
      </w:r>
      <w:r>
        <w:rPr>
          <w:rFonts w:ascii="Arial" w:hAnsi="Arial"/>
          <w:bCs/>
        </w:rPr>
        <w:t xml:space="preserve"> Economic Development Committee </w:t>
      </w:r>
      <w:r w:rsidRPr="007E22FD">
        <w:rPr>
          <w:rFonts w:ascii="Arial" w:hAnsi="Arial"/>
          <w:bCs/>
        </w:rPr>
        <w:t>Webinar</w:t>
      </w:r>
      <w:r>
        <w:rPr>
          <w:rFonts w:ascii="Arial" w:hAnsi="Arial"/>
          <w:bCs/>
        </w:rPr>
        <w:t>.</w:t>
      </w:r>
    </w:p>
    <w:p w14:paraId="133F4CFB" w14:textId="77777777" w:rsidR="0016523C" w:rsidRDefault="0016523C" w:rsidP="0016523C">
      <w:pPr>
        <w:ind w:left="720"/>
        <w:rPr>
          <w:rFonts w:ascii="Arial" w:hAnsi="Arial"/>
          <w:bCs/>
        </w:rPr>
      </w:pPr>
    </w:p>
    <w:p w14:paraId="7E78ECA8" w14:textId="5458B8C8" w:rsidR="005D240D" w:rsidRDefault="007E22FD" w:rsidP="00673308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“Wind Energy 101,” presented February 7, </w:t>
      </w:r>
      <w:proofErr w:type="gramStart"/>
      <w:r>
        <w:rPr>
          <w:rFonts w:ascii="Arial" w:hAnsi="Arial"/>
          <w:bCs/>
        </w:rPr>
        <w:t>2011</w:t>
      </w:r>
      <w:proofErr w:type="gramEnd"/>
      <w:r>
        <w:rPr>
          <w:rFonts w:ascii="Arial" w:hAnsi="Arial"/>
          <w:bCs/>
        </w:rPr>
        <w:t xml:space="preserve"> at the </w:t>
      </w:r>
      <w:r w:rsidRPr="007E22FD">
        <w:rPr>
          <w:rFonts w:ascii="Arial" w:hAnsi="Arial"/>
          <w:bCs/>
        </w:rPr>
        <w:t>Wind Power in Central Illinois - A Public Forum</w:t>
      </w:r>
      <w:r>
        <w:rPr>
          <w:rFonts w:ascii="Arial" w:hAnsi="Arial"/>
          <w:bCs/>
        </w:rPr>
        <w:t xml:space="preserve">, </w:t>
      </w:r>
      <w:r w:rsidRPr="007E22FD">
        <w:rPr>
          <w:rFonts w:ascii="Arial" w:hAnsi="Arial"/>
          <w:bCs/>
        </w:rPr>
        <w:t>CCNET Renewable Energy Group</w:t>
      </w:r>
      <w:r w:rsidR="00DF1972">
        <w:rPr>
          <w:rFonts w:ascii="Arial" w:hAnsi="Arial"/>
          <w:bCs/>
        </w:rPr>
        <w:t xml:space="preserve">, </w:t>
      </w:r>
      <w:r w:rsidRPr="007E22FD">
        <w:rPr>
          <w:rFonts w:ascii="Arial" w:hAnsi="Arial"/>
          <w:bCs/>
        </w:rPr>
        <w:t>Champaign</w:t>
      </w:r>
      <w:r>
        <w:rPr>
          <w:rFonts w:ascii="Arial" w:hAnsi="Arial"/>
          <w:bCs/>
        </w:rPr>
        <w:t>, IL.</w:t>
      </w:r>
    </w:p>
    <w:p w14:paraId="4B9836BF" w14:textId="77777777" w:rsidR="002670EB" w:rsidRDefault="002670EB" w:rsidP="002670EB">
      <w:pPr>
        <w:rPr>
          <w:rFonts w:ascii="Arial" w:hAnsi="Arial"/>
          <w:bCs/>
        </w:rPr>
      </w:pPr>
    </w:p>
    <w:p w14:paraId="2A69FB99" w14:textId="36D6055B" w:rsidR="003F2644" w:rsidRDefault="00382514" w:rsidP="0016713F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“Alternative Energy Strategies,” presented </w:t>
      </w:r>
      <w:r w:rsidR="00FA50B3">
        <w:rPr>
          <w:rFonts w:ascii="Arial" w:hAnsi="Arial"/>
          <w:bCs/>
        </w:rPr>
        <w:t>with Matt Aldeman November 19,</w:t>
      </w:r>
      <w:r w:rsidR="0016713F">
        <w:rPr>
          <w:rFonts w:ascii="Arial" w:hAnsi="Arial"/>
          <w:bCs/>
        </w:rPr>
        <w:t xml:space="preserve"> </w:t>
      </w:r>
      <w:proofErr w:type="gramStart"/>
      <w:r w:rsidR="00FA50B3">
        <w:rPr>
          <w:rFonts w:ascii="Arial" w:hAnsi="Arial"/>
          <w:bCs/>
        </w:rPr>
        <w:t>2010</w:t>
      </w:r>
      <w:proofErr w:type="gramEnd"/>
      <w:r w:rsidR="00FA50B3">
        <w:rPr>
          <w:rFonts w:ascii="Arial" w:hAnsi="Arial"/>
          <w:bCs/>
        </w:rPr>
        <w:t xml:space="preserve"> at the Innovation Talent STEM Education Forum, Chicago, IL.</w:t>
      </w:r>
    </w:p>
    <w:p w14:paraId="2545D1F3" w14:textId="77777777" w:rsidR="0016713F" w:rsidRDefault="0016713F" w:rsidP="0016713F">
      <w:pPr>
        <w:rPr>
          <w:rFonts w:ascii="Arial" w:hAnsi="Arial"/>
          <w:bCs/>
        </w:rPr>
      </w:pPr>
    </w:p>
    <w:p w14:paraId="2C5239DE" w14:textId="42E9FAC3" w:rsidR="00261779" w:rsidRDefault="00261779" w:rsidP="00261779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“Siting and Zoning in Illinois,” presented November 17, </w:t>
      </w:r>
      <w:proofErr w:type="gramStart"/>
      <w:r>
        <w:rPr>
          <w:rFonts w:ascii="Arial" w:hAnsi="Arial"/>
          <w:bCs/>
        </w:rPr>
        <w:t>2010</w:t>
      </w:r>
      <w:proofErr w:type="gramEnd"/>
      <w:r>
        <w:rPr>
          <w:rFonts w:ascii="Arial" w:hAnsi="Arial"/>
          <w:bCs/>
        </w:rPr>
        <w:t xml:space="preserve"> at the Wind Powering America Webinar.</w:t>
      </w:r>
    </w:p>
    <w:p w14:paraId="17CFAF02" w14:textId="77777777" w:rsidR="003F2644" w:rsidRDefault="003F2644" w:rsidP="003F2644">
      <w:pPr>
        <w:rPr>
          <w:rFonts w:ascii="Arial" w:hAnsi="Arial"/>
          <w:bCs/>
        </w:rPr>
      </w:pPr>
    </w:p>
    <w:p w14:paraId="72F18651" w14:textId="4DDC4F01" w:rsidR="0014048B" w:rsidRDefault="0014048B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“What Governor Quinn Should Do about Energy?” presented November 15, </w:t>
      </w:r>
      <w:proofErr w:type="gramStart"/>
      <w:r>
        <w:rPr>
          <w:rFonts w:ascii="Arial" w:hAnsi="Arial"/>
          <w:bCs/>
        </w:rPr>
        <w:t>2010</w:t>
      </w:r>
      <w:proofErr w:type="gramEnd"/>
      <w:r>
        <w:rPr>
          <w:rFonts w:ascii="Arial" w:hAnsi="Arial"/>
          <w:bCs/>
        </w:rPr>
        <w:t xml:space="preserve"> at the Illinois Chamber of Commerce Energy Forum Conference, Chicago, IL. </w:t>
      </w:r>
    </w:p>
    <w:p w14:paraId="36BAD47A" w14:textId="77777777" w:rsidR="0014048B" w:rsidRDefault="0014048B" w:rsidP="0014048B">
      <w:pPr>
        <w:ind w:left="720"/>
        <w:rPr>
          <w:rFonts w:ascii="Arial" w:hAnsi="Arial"/>
          <w:bCs/>
        </w:rPr>
      </w:pPr>
    </w:p>
    <w:p w14:paraId="25DC9900" w14:textId="29DC3384" w:rsidR="0014048B" w:rsidRDefault="0014048B" w:rsidP="005D240D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“Is Wind Energy Development Right for Illinois,” presented with Matt Aldeman October 28, </w:t>
      </w:r>
      <w:proofErr w:type="gramStart"/>
      <w:r>
        <w:rPr>
          <w:rFonts w:ascii="Arial" w:hAnsi="Arial"/>
          <w:bCs/>
        </w:rPr>
        <w:t>2010</w:t>
      </w:r>
      <w:proofErr w:type="gramEnd"/>
      <w:r>
        <w:rPr>
          <w:rFonts w:ascii="Arial" w:hAnsi="Arial"/>
          <w:bCs/>
        </w:rPr>
        <w:t xml:space="preserve"> at the Illinois Association of Illinois County Zoning Officials Annual Seminar in Utica, IL.</w:t>
      </w:r>
    </w:p>
    <w:p w14:paraId="5B21B12F" w14:textId="77777777" w:rsidR="00D97F26" w:rsidRDefault="00D97F26" w:rsidP="0014048B">
      <w:pPr>
        <w:ind w:left="720"/>
        <w:rPr>
          <w:rFonts w:ascii="Arial" w:hAnsi="Arial"/>
          <w:bCs/>
        </w:rPr>
      </w:pPr>
    </w:p>
    <w:p w14:paraId="1AE66D58" w14:textId="739CA2E2" w:rsidR="0014048B" w:rsidRDefault="0014048B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“Economic Impact of Wind Energy in Illinois,” presented July 22, </w:t>
      </w:r>
      <w:proofErr w:type="gramStart"/>
      <w:r>
        <w:rPr>
          <w:rFonts w:ascii="Arial" w:hAnsi="Arial"/>
          <w:bCs/>
        </w:rPr>
        <w:t>2010</w:t>
      </w:r>
      <w:proofErr w:type="gramEnd"/>
      <w:r>
        <w:rPr>
          <w:rFonts w:ascii="Arial" w:hAnsi="Arial"/>
          <w:bCs/>
        </w:rPr>
        <w:t xml:space="preserve"> at the </w:t>
      </w:r>
      <w:proofErr w:type="spellStart"/>
      <w:r>
        <w:rPr>
          <w:rFonts w:ascii="Arial" w:hAnsi="Arial"/>
          <w:bCs/>
        </w:rPr>
        <w:t>AgriEnergy</w:t>
      </w:r>
      <w:proofErr w:type="spellEnd"/>
      <w:r>
        <w:rPr>
          <w:rFonts w:ascii="Arial" w:hAnsi="Arial"/>
          <w:bCs/>
        </w:rPr>
        <w:t xml:space="preserve"> Conference in Champaign, IL.</w:t>
      </w:r>
    </w:p>
    <w:p w14:paraId="14FD825E" w14:textId="77777777" w:rsidR="0014048B" w:rsidRDefault="0014048B" w:rsidP="0014048B">
      <w:pPr>
        <w:ind w:left="720"/>
        <w:rPr>
          <w:rFonts w:ascii="Arial" w:hAnsi="Arial"/>
          <w:bCs/>
        </w:rPr>
      </w:pPr>
    </w:p>
    <w:p w14:paraId="5C7F08DE" w14:textId="77777777" w:rsidR="0014048B" w:rsidRDefault="0014048B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“Renewable Energy Major at ISU,” presented July 21, </w:t>
      </w:r>
      <w:proofErr w:type="gramStart"/>
      <w:r>
        <w:rPr>
          <w:rFonts w:ascii="Arial" w:hAnsi="Arial"/>
          <w:bCs/>
        </w:rPr>
        <w:t>2010</w:t>
      </w:r>
      <w:proofErr w:type="gramEnd"/>
      <w:r>
        <w:rPr>
          <w:rFonts w:ascii="Arial" w:hAnsi="Arial"/>
          <w:bCs/>
        </w:rPr>
        <w:t xml:space="preserve"> at Green Universities and Colleges Subcommittee Webinar.</w:t>
      </w:r>
    </w:p>
    <w:p w14:paraId="108419BF" w14:textId="77777777" w:rsidR="0014048B" w:rsidRDefault="0014048B" w:rsidP="0014048B">
      <w:pPr>
        <w:ind w:left="720"/>
        <w:rPr>
          <w:rFonts w:ascii="Arial" w:hAnsi="Arial"/>
          <w:bCs/>
        </w:rPr>
      </w:pPr>
    </w:p>
    <w:p w14:paraId="36DC79D9" w14:textId="77777777" w:rsidR="0014048B" w:rsidRDefault="0014048B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“Economics of Wind Energy,” presented May 19, </w:t>
      </w:r>
      <w:proofErr w:type="gramStart"/>
      <w:r>
        <w:rPr>
          <w:rFonts w:ascii="Arial" w:hAnsi="Arial"/>
          <w:bCs/>
        </w:rPr>
        <w:t>2010</w:t>
      </w:r>
      <w:proofErr w:type="gramEnd"/>
      <w:r>
        <w:rPr>
          <w:rFonts w:ascii="Arial" w:hAnsi="Arial"/>
          <w:bCs/>
        </w:rPr>
        <w:t xml:space="preserve"> at the U.S. Green Building Council meeting in Chicago, IL.</w:t>
      </w:r>
    </w:p>
    <w:p w14:paraId="092E7C5F" w14:textId="77777777" w:rsidR="00592F71" w:rsidRDefault="00592F71" w:rsidP="003F2644">
      <w:pPr>
        <w:rPr>
          <w:rFonts w:ascii="Arial" w:hAnsi="Arial"/>
          <w:bCs/>
        </w:rPr>
      </w:pPr>
    </w:p>
    <w:p w14:paraId="05880DED" w14:textId="77777777" w:rsidR="006B0448" w:rsidRDefault="006B0448" w:rsidP="00DC0B75">
      <w:pPr>
        <w:ind w:left="720"/>
        <w:rPr>
          <w:rFonts w:ascii="Arial" w:hAnsi="Arial"/>
          <w:bCs/>
        </w:rPr>
      </w:pPr>
    </w:p>
    <w:p w14:paraId="3C5A1592" w14:textId="77777777" w:rsidR="006B0448" w:rsidRDefault="006B0448" w:rsidP="006B0448">
      <w:pPr>
        <w:rPr>
          <w:rFonts w:ascii="Arial" w:hAnsi="Arial"/>
          <w:bCs/>
        </w:rPr>
      </w:pPr>
      <w:r>
        <w:rPr>
          <w:rFonts w:ascii="Arial" w:hAnsi="Arial"/>
          <w:b/>
        </w:rPr>
        <w:lastRenderedPageBreak/>
        <w:t>Presentations (cont’d)</w:t>
      </w:r>
      <w:r w:rsidRPr="002E664F">
        <w:rPr>
          <w:rFonts w:ascii="Arial" w:hAnsi="Arial"/>
          <w:bCs/>
        </w:rPr>
        <w:t xml:space="preserve"> </w:t>
      </w:r>
    </w:p>
    <w:p w14:paraId="1F2DD53C" w14:textId="77777777" w:rsidR="006B0448" w:rsidRDefault="006B0448" w:rsidP="006B0448">
      <w:pPr>
        <w:rPr>
          <w:rFonts w:ascii="Arial" w:hAnsi="Arial"/>
          <w:bCs/>
        </w:rPr>
      </w:pPr>
    </w:p>
    <w:p w14:paraId="20B245ED" w14:textId="4F8AE988" w:rsidR="00E02FA6" w:rsidRDefault="00E52D42" w:rsidP="00DC0B75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>“</w:t>
      </w:r>
      <w:r w:rsidRPr="00E52D42">
        <w:rPr>
          <w:rFonts w:ascii="Arial" w:hAnsi="Arial"/>
          <w:bCs/>
        </w:rPr>
        <w:t>Forecasting: A Primer for the Small Business Entrepreneur</w:t>
      </w:r>
      <w:r>
        <w:rPr>
          <w:rFonts w:ascii="Arial" w:hAnsi="Arial"/>
          <w:bCs/>
        </w:rPr>
        <w:t xml:space="preserve">,” presented with James E. Cox, Jr. April 14, </w:t>
      </w:r>
      <w:proofErr w:type="gramStart"/>
      <w:r>
        <w:rPr>
          <w:rFonts w:ascii="Arial" w:hAnsi="Arial"/>
          <w:bCs/>
        </w:rPr>
        <w:t>2010</w:t>
      </w:r>
      <w:proofErr w:type="gramEnd"/>
      <w:r>
        <w:rPr>
          <w:rFonts w:ascii="Arial" w:hAnsi="Arial"/>
          <w:bCs/>
        </w:rPr>
        <w:t xml:space="preserve"> at the Allied Academies’ Spring International Conference in New Orleans, LA.</w:t>
      </w:r>
    </w:p>
    <w:p w14:paraId="4C2006D0" w14:textId="77777777" w:rsidR="005D3292" w:rsidRDefault="005D3292" w:rsidP="005D3292">
      <w:pPr>
        <w:rPr>
          <w:rFonts w:ascii="Arial" w:hAnsi="Arial"/>
          <w:bCs/>
        </w:rPr>
      </w:pPr>
    </w:p>
    <w:p w14:paraId="4DE98118" w14:textId="4DB5A24B" w:rsidR="00F619B9" w:rsidRDefault="00F619B9" w:rsidP="00E06058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“Are Renewable Portfolio Standards a Policy Cure-All? A Case Study of Illinois’ Experience,” presented January 30, </w:t>
      </w:r>
      <w:proofErr w:type="gramStart"/>
      <w:r>
        <w:rPr>
          <w:rFonts w:ascii="Arial" w:hAnsi="Arial"/>
          <w:bCs/>
        </w:rPr>
        <w:t>2010</w:t>
      </w:r>
      <w:proofErr w:type="gramEnd"/>
      <w:r>
        <w:rPr>
          <w:rFonts w:ascii="Arial" w:hAnsi="Arial"/>
          <w:bCs/>
        </w:rPr>
        <w:t xml:space="preserve"> at the 2010 William and Mary Environmental Law and Policy Review Symposium in Williamsburg, VA.</w:t>
      </w:r>
    </w:p>
    <w:p w14:paraId="120A4C90" w14:textId="77777777" w:rsidR="00F619B9" w:rsidRDefault="00F619B9" w:rsidP="00614BBA">
      <w:pPr>
        <w:ind w:left="720"/>
        <w:rPr>
          <w:rFonts w:ascii="Arial" w:hAnsi="Arial"/>
          <w:bCs/>
        </w:rPr>
      </w:pPr>
    </w:p>
    <w:p w14:paraId="3027F7CC" w14:textId="77777777" w:rsidR="007963B2" w:rsidRDefault="007963B2" w:rsidP="0016523C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“Creating Partnerships between Universities and </w:t>
      </w:r>
      <w:r w:rsidR="00AA6412">
        <w:rPr>
          <w:rFonts w:ascii="Arial" w:hAnsi="Arial"/>
          <w:bCs/>
        </w:rPr>
        <w:t>Industry,” presented November 19</w:t>
      </w:r>
      <w:r>
        <w:rPr>
          <w:rFonts w:ascii="Arial" w:hAnsi="Arial"/>
          <w:bCs/>
        </w:rPr>
        <w:t>, 2009</w:t>
      </w:r>
      <w:r w:rsidR="00AA6412">
        <w:rPr>
          <w:rFonts w:ascii="Arial" w:hAnsi="Arial"/>
          <w:bCs/>
        </w:rPr>
        <w:t xml:space="preserve">, at </w:t>
      </w:r>
      <w:r w:rsidR="00AA6412" w:rsidRPr="00AA6412">
        <w:rPr>
          <w:rFonts w:ascii="Arial" w:hAnsi="Arial"/>
          <w:bCs/>
        </w:rPr>
        <w:t>New Ideas in Educating a Workforce in Renewable Energy and Energy Efficiency</w:t>
      </w:r>
      <w:r w:rsidR="00AA6412">
        <w:rPr>
          <w:rFonts w:ascii="Arial" w:hAnsi="Arial"/>
          <w:bCs/>
        </w:rPr>
        <w:t xml:space="preserve"> in Albany, NY.</w:t>
      </w:r>
    </w:p>
    <w:p w14:paraId="085A0B87" w14:textId="77777777" w:rsidR="003A07C2" w:rsidRDefault="003A07C2" w:rsidP="003A07C2">
      <w:pPr>
        <w:ind w:left="720"/>
        <w:rPr>
          <w:rFonts w:ascii="Arial" w:hAnsi="Arial"/>
          <w:bCs/>
        </w:rPr>
      </w:pPr>
    </w:p>
    <w:p w14:paraId="358C2C23" w14:textId="77777777" w:rsidR="007963B2" w:rsidRDefault="007963B2" w:rsidP="00C56C64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“Educating Illinois in Renewable Energy, presented November 14, </w:t>
      </w:r>
      <w:proofErr w:type="gramStart"/>
      <w:r>
        <w:rPr>
          <w:rFonts w:ascii="Arial" w:hAnsi="Arial"/>
          <w:bCs/>
        </w:rPr>
        <w:t>2009</w:t>
      </w:r>
      <w:proofErr w:type="gramEnd"/>
      <w:r>
        <w:rPr>
          <w:rFonts w:ascii="Arial" w:hAnsi="Arial"/>
          <w:bCs/>
        </w:rPr>
        <w:t xml:space="preserve"> at the Illinois Science Teachers Association in Peoria, IL.</w:t>
      </w:r>
    </w:p>
    <w:p w14:paraId="127879E2" w14:textId="77777777" w:rsidR="00E02FA6" w:rsidRDefault="00E02FA6" w:rsidP="00E02FA6">
      <w:pPr>
        <w:rPr>
          <w:rFonts w:ascii="Arial" w:hAnsi="Arial"/>
          <w:bCs/>
        </w:rPr>
      </w:pPr>
    </w:p>
    <w:p w14:paraId="791C0C65" w14:textId="7C4C341F" w:rsidR="007963B2" w:rsidRDefault="007963B2" w:rsidP="00410973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“Green Collar Jobs,” invited presentation October 14, </w:t>
      </w:r>
      <w:proofErr w:type="gramStart"/>
      <w:r>
        <w:rPr>
          <w:rFonts w:ascii="Arial" w:hAnsi="Arial"/>
          <w:bCs/>
        </w:rPr>
        <w:t>2009</w:t>
      </w:r>
      <w:proofErr w:type="gramEnd"/>
      <w:r>
        <w:rPr>
          <w:rFonts w:ascii="Arial" w:hAnsi="Arial"/>
          <w:bCs/>
        </w:rPr>
        <w:t xml:space="preserve"> at the 2009 Workforce Forum in Peoria, IL.</w:t>
      </w:r>
    </w:p>
    <w:p w14:paraId="441F4A7E" w14:textId="77777777" w:rsidR="007E6115" w:rsidRDefault="007E6115" w:rsidP="007E6115">
      <w:pPr>
        <w:rPr>
          <w:rFonts w:ascii="Arial" w:hAnsi="Arial"/>
          <w:bCs/>
        </w:rPr>
      </w:pPr>
    </w:p>
    <w:p w14:paraId="14CCCDBB" w14:textId="67019E35" w:rsidR="00FA50B3" w:rsidRDefault="005407DC" w:rsidP="00B5316A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“The Role of Wind Power in Illinois,” presented March 4, </w:t>
      </w:r>
      <w:proofErr w:type="gramStart"/>
      <w:r>
        <w:rPr>
          <w:rFonts w:ascii="Arial" w:hAnsi="Arial"/>
          <w:bCs/>
        </w:rPr>
        <w:t>2009</w:t>
      </w:r>
      <w:proofErr w:type="gramEnd"/>
      <w:r>
        <w:rPr>
          <w:rFonts w:ascii="Arial" w:hAnsi="Arial"/>
          <w:bCs/>
        </w:rPr>
        <w:t xml:space="preserve"> at the Association of Illinois Electric Cooperatives Engineering Seminar in Springfield, IL.</w:t>
      </w:r>
    </w:p>
    <w:p w14:paraId="0FFD4B37" w14:textId="77777777" w:rsidR="00D958D6" w:rsidRDefault="00D958D6" w:rsidP="00D958D6">
      <w:pPr>
        <w:ind w:left="720"/>
        <w:rPr>
          <w:rFonts w:ascii="Arial" w:hAnsi="Arial"/>
          <w:bCs/>
        </w:rPr>
      </w:pPr>
    </w:p>
    <w:p w14:paraId="033B2D03" w14:textId="61C88175" w:rsidR="005D240D" w:rsidRDefault="00D5274D" w:rsidP="00D958D6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“The Economic Benefits of Wind Farms,” presented January 30, </w:t>
      </w:r>
      <w:proofErr w:type="gramStart"/>
      <w:r>
        <w:rPr>
          <w:rFonts w:ascii="Arial" w:hAnsi="Arial"/>
          <w:bCs/>
        </w:rPr>
        <w:t>2009</w:t>
      </w:r>
      <w:proofErr w:type="gramEnd"/>
      <w:r>
        <w:rPr>
          <w:rFonts w:ascii="Arial" w:hAnsi="Arial"/>
          <w:bCs/>
        </w:rPr>
        <w:t xml:space="preserve"> at the </w:t>
      </w:r>
      <w:r w:rsidRPr="00D5274D">
        <w:rPr>
          <w:rFonts w:ascii="Arial" w:hAnsi="Arial"/>
          <w:bCs/>
        </w:rPr>
        <w:t>East Central Illinois Economic Development District</w:t>
      </w:r>
      <w:r>
        <w:rPr>
          <w:rFonts w:ascii="Arial" w:hAnsi="Arial"/>
          <w:bCs/>
        </w:rPr>
        <w:t xml:space="preserve"> Meeting in Champaign, IL. </w:t>
      </w:r>
    </w:p>
    <w:p w14:paraId="277638D9" w14:textId="77777777" w:rsidR="002670EB" w:rsidRDefault="002670EB" w:rsidP="002670EB">
      <w:pPr>
        <w:rPr>
          <w:rFonts w:ascii="Arial" w:hAnsi="Arial"/>
          <w:bCs/>
        </w:rPr>
      </w:pPr>
    </w:p>
    <w:p w14:paraId="1384A758" w14:textId="5E9F7C73" w:rsidR="003F2644" w:rsidRDefault="00B5316A" w:rsidP="00FB19BD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“Green Collar Jobs in Illinois,” presented January 6, </w:t>
      </w:r>
      <w:proofErr w:type="gramStart"/>
      <w:r>
        <w:rPr>
          <w:rFonts w:ascii="Arial" w:hAnsi="Arial"/>
          <w:bCs/>
        </w:rPr>
        <w:t>2009</w:t>
      </w:r>
      <w:proofErr w:type="gramEnd"/>
      <w:r>
        <w:rPr>
          <w:rFonts w:ascii="Arial" w:hAnsi="Arial"/>
          <w:bCs/>
        </w:rPr>
        <w:t xml:space="preserve"> at the Illinois Workforce Investment Board Meeting in Macomb, Illinois.</w:t>
      </w:r>
    </w:p>
    <w:p w14:paraId="1ED937CE" w14:textId="77777777" w:rsidR="0016713F" w:rsidRDefault="0016713F" w:rsidP="0016713F">
      <w:pPr>
        <w:rPr>
          <w:rFonts w:ascii="Arial" w:hAnsi="Arial"/>
          <w:bCs/>
        </w:rPr>
      </w:pPr>
    </w:p>
    <w:p w14:paraId="2C1C9F60" w14:textId="7113C77F" w:rsidR="00414CF2" w:rsidRDefault="00414CF2" w:rsidP="00C56C64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“Green Collar Jobs: What Lies Ahead for Illinois?” presented August 1, </w:t>
      </w:r>
      <w:proofErr w:type="gramStart"/>
      <w:r>
        <w:rPr>
          <w:rFonts w:ascii="Arial" w:hAnsi="Arial"/>
          <w:bCs/>
        </w:rPr>
        <w:t>2008</w:t>
      </w:r>
      <w:proofErr w:type="gramEnd"/>
      <w:r>
        <w:rPr>
          <w:rFonts w:ascii="Arial" w:hAnsi="Arial"/>
          <w:bCs/>
        </w:rPr>
        <w:t xml:space="preserve"> at the Illinois Employment and Training Association Conference.</w:t>
      </w:r>
    </w:p>
    <w:p w14:paraId="1B386976" w14:textId="77777777" w:rsidR="003F2644" w:rsidRDefault="003F2644" w:rsidP="003F2644">
      <w:pPr>
        <w:rPr>
          <w:rFonts w:ascii="Arial" w:hAnsi="Arial"/>
          <w:bCs/>
        </w:rPr>
      </w:pPr>
    </w:p>
    <w:p w14:paraId="79F152E5" w14:textId="0F506B7E" w:rsidR="0014048B" w:rsidRDefault="0014048B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“Mapping Broadband Access in Illinois,” presented October 16, </w:t>
      </w:r>
      <w:proofErr w:type="gramStart"/>
      <w:r>
        <w:rPr>
          <w:rFonts w:ascii="Arial" w:hAnsi="Arial"/>
          <w:bCs/>
        </w:rPr>
        <w:t>2007</w:t>
      </w:r>
      <w:proofErr w:type="gramEnd"/>
      <w:r>
        <w:rPr>
          <w:rFonts w:ascii="Arial" w:hAnsi="Arial"/>
          <w:bCs/>
        </w:rPr>
        <w:t xml:space="preserve"> at the Rural Telecon ’07 conference.</w:t>
      </w:r>
    </w:p>
    <w:p w14:paraId="3A06176D" w14:textId="77777777" w:rsidR="0014048B" w:rsidRDefault="0014048B" w:rsidP="0014048B">
      <w:pPr>
        <w:ind w:left="720"/>
        <w:rPr>
          <w:rFonts w:ascii="Arial" w:hAnsi="Arial"/>
          <w:bCs/>
        </w:rPr>
      </w:pPr>
    </w:p>
    <w:p w14:paraId="64708C80" w14:textId="2F6FFC75" w:rsidR="00D97F26" w:rsidRDefault="0014048B" w:rsidP="005D240D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 “</w:t>
      </w:r>
      <w:r w:rsidRPr="000D6DE1">
        <w:rPr>
          <w:rFonts w:ascii="Arial" w:hAnsi="Arial"/>
          <w:bCs/>
        </w:rPr>
        <w:t>A Managerial Approach to Using Error Measures to Evaluate Forecasting Methods</w:t>
      </w:r>
      <w:r>
        <w:rPr>
          <w:rFonts w:ascii="Arial" w:hAnsi="Arial"/>
          <w:bCs/>
        </w:rPr>
        <w:t xml:space="preserve">,” presented October 15, </w:t>
      </w:r>
      <w:proofErr w:type="gramStart"/>
      <w:r>
        <w:rPr>
          <w:rFonts w:ascii="Arial" w:hAnsi="Arial"/>
          <w:bCs/>
        </w:rPr>
        <w:t>2007</w:t>
      </w:r>
      <w:proofErr w:type="gramEnd"/>
      <w:r>
        <w:rPr>
          <w:rFonts w:ascii="Arial" w:hAnsi="Arial"/>
          <w:bCs/>
        </w:rPr>
        <w:t xml:space="preserve"> at the International Academy of Business and Economics.</w:t>
      </w:r>
    </w:p>
    <w:p w14:paraId="4E33AC6B" w14:textId="77777777" w:rsidR="00D97F26" w:rsidRDefault="00D97F26" w:rsidP="00D97F26">
      <w:pPr>
        <w:ind w:left="720"/>
        <w:rPr>
          <w:rFonts w:ascii="Arial" w:hAnsi="Arial"/>
          <w:bCs/>
        </w:rPr>
      </w:pPr>
    </w:p>
    <w:p w14:paraId="3580C4FD" w14:textId="2F6A6C20" w:rsidR="0014048B" w:rsidRDefault="0014048B" w:rsidP="00D97F26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“Dollars and Sense: The Pros and Cons of Renewable Fuel,” presented October 18, </w:t>
      </w:r>
      <w:proofErr w:type="gramStart"/>
      <w:r>
        <w:rPr>
          <w:rFonts w:ascii="Arial" w:hAnsi="Arial"/>
          <w:bCs/>
        </w:rPr>
        <w:t>2006</w:t>
      </w:r>
      <w:proofErr w:type="gramEnd"/>
      <w:r>
        <w:rPr>
          <w:rFonts w:ascii="Arial" w:hAnsi="Arial"/>
          <w:bCs/>
        </w:rPr>
        <w:t xml:space="preserve"> at Illinois State University Faculty Lecture Series.</w:t>
      </w:r>
    </w:p>
    <w:p w14:paraId="2811F7E7" w14:textId="77777777" w:rsidR="0014048B" w:rsidRDefault="0014048B" w:rsidP="0014048B">
      <w:pPr>
        <w:ind w:left="720"/>
        <w:rPr>
          <w:rFonts w:ascii="Arial" w:hAnsi="Arial"/>
          <w:bCs/>
        </w:rPr>
      </w:pPr>
    </w:p>
    <w:p w14:paraId="5460122A" w14:textId="77777777" w:rsidR="0014048B" w:rsidRPr="00B20F50" w:rsidRDefault="0014048B" w:rsidP="0014048B">
      <w:pPr>
        <w:ind w:left="720"/>
        <w:rPr>
          <w:rFonts w:ascii="Arial" w:hAnsi="Arial"/>
          <w:bCs/>
        </w:rPr>
      </w:pPr>
      <w:r w:rsidRPr="00B20F50">
        <w:rPr>
          <w:rFonts w:ascii="Arial" w:hAnsi="Arial"/>
          <w:bCs/>
        </w:rPr>
        <w:t xml:space="preserve">“Broadband Access in Illinois,” presented </w:t>
      </w:r>
      <w:r>
        <w:rPr>
          <w:rFonts w:ascii="Arial" w:hAnsi="Arial"/>
          <w:bCs/>
        </w:rPr>
        <w:t>July 28</w:t>
      </w:r>
      <w:r w:rsidRPr="00B20F50">
        <w:rPr>
          <w:rFonts w:ascii="Arial" w:hAnsi="Arial"/>
          <w:bCs/>
        </w:rPr>
        <w:t xml:space="preserve">, </w:t>
      </w:r>
      <w:proofErr w:type="gramStart"/>
      <w:r w:rsidRPr="00B20F50">
        <w:rPr>
          <w:rFonts w:ascii="Arial" w:hAnsi="Arial"/>
          <w:bCs/>
        </w:rPr>
        <w:t>200</w:t>
      </w:r>
      <w:r>
        <w:rPr>
          <w:rFonts w:ascii="Arial" w:hAnsi="Arial"/>
          <w:bCs/>
        </w:rPr>
        <w:t>6</w:t>
      </w:r>
      <w:proofErr w:type="gramEnd"/>
      <w:r w:rsidRPr="00B20F50">
        <w:rPr>
          <w:rFonts w:ascii="Arial" w:hAnsi="Arial"/>
          <w:bCs/>
        </w:rPr>
        <w:t xml:space="preserve"> at the </w:t>
      </w:r>
      <w:r>
        <w:rPr>
          <w:rFonts w:ascii="Arial" w:hAnsi="Arial"/>
          <w:bCs/>
        </w:rPr>
        <w:t>Illinois Association of Regional Councils Annual Meeting</w:t>
      </w:r>
      <w:r w:rsidRPr="00B20F50">
        <w:rPr>
          <w:rFonts w:ascii="Arial" w:hAnsi="Arial"/>
          <w:bCs/>
        </w:rPr>
        <w:t>.</w:t>
      </w:r>
    </w:p>
    <w:p w14:paraId="04A5A669" w14:textId="77777777" w:rsidR="0014048B" w:rsidRDefault="0014048B" w:rsidP="0014048B">
      <w:pPr>
        <w:ind w:left="720"/>
        <w:rPr>
          <w:rFonts w:ascii="Arial" w:hAnsi="Arial"/>
          <w:bCs/>
        </w:rPr>
      </w:pPr>
    </w:p>
    <w:p w14:paraId="76EF812F" w14:textId="20C2C6A4" w:rsidR="0014048B" w:rsidRDefault="0014048B" w:rsidP="00D97F26">
      <w:pPr>
        <w:ind w:left="720"/>
        <w:rPr>
          <w:rFonts w:ascii="Arial" w:hAnsi="Arial"/>
          <w:bCs/>
        </w:rPr>
      </w:pPr>
      <w:r w:rsidRPr="00B20F50">
        <w:rPr>
          <w:rFonts w:ascii="Arial" w:hAnsi="Arial"/>
          <w:bCs/>
        </w:rPr>
        <w:t xml:space="preserve">“Broadband Access in Illinois,” presented November 17, </w:t>
      </w:r>
      <w:proofErr w:type="gramStart"/>
      <w:r w:rsidRPr="00B20F50">
        <w:rPr>
          <w:rFonts w:ascii="Arial" w:hAnsi="Arial"/>
          <w:bCs/>
        </w:rPr>
        <w:t>2005</w:t>
      </w:r>
      <w:proofErr w:type="gramEnd"/>
      <w:r w:rsidRPr="00B20F50">
        <w:rPr>
          <w:rFonts w:ascii="Arial" w:hAnsi="Arial"/>
          <w:bCs/>
        </w:rPr>
        <w:t xml:space="preserve"> at the University of Illinois’ Connecting the e to Rural Illinois.</w:t>
      </w:r>
    </w:p>
    <w:p w14:paraId="32662662" w14:textId="6EEC63A6" w:rsidR="00592F71" w:rsidRDefault="00592F71" w:rsidP="003F2644">
      <w:pPr>
        <w:rPr>
          <w:rFonts w:ascii="Arial" w:hAnsi="Arial"/>
          <w:bCs/>
        </w:rPr>
      </w:pPr>
    </w:p>
    <w:p w14:paraId="2C5EC707" w14:textId="77777777" w:rsidR="006B0448" w:rsidRDefault="006B0448" w:rsidP="0014048B">
      <w:pPr>
        <w:ind w:left="720"/>
        <w:rPr>
          <w:rFonts w:ascii="Arial" w:hAnsi="Arial"/>
          <w:bCs/>
        </w:rPr>
      </w:pPr>
    </w:p>
    <w:p w14:paraId="0551C7B2" w14:textId="77777777" w:rsidR="006B0448" w:rsidRDefault="006B0448" w:rsidP="006B0448">
      <w:pPr>
        <w:rPr>
          <w:rFonts w:ascii="Arial" w:hAnsi="Arial"/>
          <w:bCs/>
        </w:rPr>
      </w:pPr>
      <w:r>
        <w:rPr>
          <w:rFonts w:ascii="Arial" w:hAnsi="Arial"/>
          <w:b/>
        </w:rPr>
        <w:lastRenderedPageBreak/>
        <w:t>Presentations (cont’d)</w:t>
      </w:r>
      <w:r w:rsidRPr="002E664F">
        <w:rPr>
          <w:rFonts w:ascii="Arial" w:hAnsi="Arial"/>
          <w:bCs/>
        </w:rPr>
        <w:t xml:space="preserve"> </w:t>
      </w:r>
    </w:p>
    <w:p w14:paraId="429C6815" w14:textId="77777777" w:rsidR="006B0448" w:rsidRDefault="006B0448" w:rsidP="006B0448">
      <w:pPr>
        <w:rPr>
          <w:rFonts w:ascii="Arial" w:hAnsi="Arial"/>
          <w:bCs/>
        </w:rPr>
      </w:pPr>
    </w:p>
    <w:p w14:paraId="3D76AB2A" w14:textId="4B060FE4" w:rsidR="0014048B" w:rsidRPr="00E0797B" w:rsidRDefault="0014048B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>“</w:t>
      </w:r>
      <w:r w:rsidRPr="00E0797B">
        <w:rPr>
          <w:rFonts w:ascii="Arial" w:hAnsi="Arial"/>
          <w:bCs/>
        </w:rPr>
        <w:t>Improving Forecasting Throu</w:t>
      </w:r>
      <w:r>
        <w:rPr>
          <w:rFonts w:ascii="Arial" w:hAnsi="Arial"/>
          <w:bCs/>
        </w:rPr>
        <w:t xml:space="preserve">gh Textbooks – A 25 Year Review,” with James E. Cox, Jr., presented June 14, </w:t>
      </w:r>
      <w:proofErr w:type="gramStart"/>
      <w:r>
        <w:rPr>
          <w:rFonts w:ascii="Arial" w:hAnsi="Arial"/>
          <w:bCs/>
        </w:rPr>
        <w:t>2005</w:t>
      </w:r>
      <w:proofErr w:type="gramEnd"/>
      <w:r>
        <w:rPr>
          <w:rFonts w:ascii="Arial" w:hAnsi="Arial"/>
          <w:bCs/>
        </w:rPr>
        <w:t xml:space="preserve"> at the 25</w:t>
      </w:r>
      <w:r w:rsidRPr="00E0797B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International Symposium on Forecasting.</w:t>
      </w:r>
    </w:p>
    <w:p w14:paraId="42C6193D" w14:textId="3C8CD209" w:rsidR="005D3292" w:rsidRDefault="0014048B" w:rsidP="002670E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14:paraId="0C7807ED" w14:textId="605BF4AA" w:rsidR="004E0E88" w:rsidRDefault="004E0E88" w:rsidP="0014048B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“Telecommunications Demand Forecasting with Intermodal Competition, with </w:t>
      </w:r>
    </w:p>
    <w:p w14:paraId="4CAEA9CA" w14:textId="558FB458" w:rsidR="00B53D45" w:rsidRDefault="00691B10" w:rsidP="002B4611">
      <w:pPr>
        <w:ind w:left="720"/>
        <w:rPr>
          <w:rFonts w:ascii="Arial" w:hAnsi="Arial"/>
          <w:bCs/>
        </w:rPr>
      </w:pPr>
      <w:proofErr w:type="gramStart"/>
      <w:r>
        <w:rPr>
          <w:rFonts w:ascii="Arial" w:hAnsi="Arial"/>
          <w:bCs/>
        </w:rPr>
        <w:t>Christopher Swann,</w:t>
      </w:r>
      <w:proofErr w:type="gramEnd"/>
      <w:r>
        <w:rPr>
          <w:rFonts w:ascii="Arial" w:hAnsi="Arial"/>
          <w:bCs/>
        </w:rPr>
        <w:t xml:space="preserve"> presented April 2, 2004 at the Telecommunications Systems Management Conference 2004.</w:t>
      </w:r>
    </w:p>
    <w:p w14:paraId="63B486FE" w14:textId="77777777" w:rsidR="0016523C" w:rsidRDefault="0016523C" w:rsidP="00664DF5">
      <w:pPr>
        <w:ind w:left="720"/>
        <w:rPr>
          <w:rFonts w:ascii="Arial" w:hAnsi="Arial"/>
          <w:bCs/>
        </w:rPr>
      </w:pPr>
    </w:p>
    <w:p w14:paraId="7102F037" w14:textId="77777777" w:rsidR="00B70CE3" w:rsidRDefault="00B70CE3" w:rsidP="005D25C9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“Intermodal Competition,” with Christopher Swann, presented April 3, </w:t>
      </w:r>
      <w:proofErr w:type="gramStart"/>
      <w:r>
        <w:rPr>
          <w:rFonts w:ascii="Arial" w:hAnsi="Arial"/>
          <w:bCs/>
        </w:rPr>
        <w:t>2003</w:t>
      </w:r>
      <w:proofErr w:type="gramEnd"/>
      <w:r>
        <w:rPr>
          <w:rFonts w:ascii="Arial" w:hAnsi="Arial"/>
          <w:bCs/>
        </w:rPr>
        <w:t xml:space="preserve"> at the Telecommunications Systems Management Conference 2003.</w:t>
      </w:r>
    </w:p>
    <w:bookmarkEnd w:id="6"/>
    <w:p w14:paraId="5A0F2617" w14:textId="77777777" w:rsidR="00657415" w:rsidRDefault="00657415" w:rsidP="00592F71">
      <w:pPr>
        <w:rPr>
          <w:rFonts w:ascii="Arial" w:hAnsi="Arial"/>
          <w:bCs/>
        </w:rPr>
      </w:pPr>
    </w:p>
    <w:p w14:paraId="1B12EB89" w14:textId="52F3E657" w:rsidR="00006ECF" w:rsidRDefault="00B70CE3" w:rsidP="00657415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“Intermodal Competition in Local Exchange Markets,” with Christopher Swann, presented June 26, </w:t>
      </w:r>
      <w:proofErr w:type="gramStart"/>
      <w:r>
        <w:rPr>
          <w:rFonts w:ascii="Arial" w:hAnsi="Arial"/>
          <w:bCs/>
        </w:rPr>
        <w:t>2002</w:t>
      </w:r>
      <w:proofErr w:type="gramEnd"/>
      <w:r>
        <w:rPr>
          <w:rFonts w:ascii="Arial" w:hAnsi="Arial"/>
          <w:bCs/>
        </w:rPr>
        <w:t xml:space="preserve"> at the 20</w:t>
      </w:r>
      <w:r w:rsidRPr="00213D0C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Annual International Communications Forecasting Conference.</w:t>
      </w:r>
    </w:p>
    <w:p w14:paraId="6708BD4D" w14:textId="77777777" w:rsidR="00E02FA6" w:rsidRDefault="00E02FA6" w:rsidP="00E02FA6">
      <w:pPr>
        <w:rPr>
          <w:rFonts w:ascii="Arial" w:hAnsi="Arial"/>
          <w:bCs/>
        </w:rPr>
      </w:pPr>
    </w:p>
    <w:p w14:paraId="3FE2948D" w14:textId="7F4722A3" w:rsidR="0061391C" w:rsidRDefault="00B70CE3" w:rsidP="00410973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“Assessing Retail Competition,” presented May 23, </w:t>
      </w:r>
      <w:proofErr w:type="gramStart"/>
      <w:r>
        <w:rPr>
          <w:rFonts w:ascii="Arial" w:hAnsi="Arial"/>
          <w:bCs/>
        </w:rPr>
        <w:t>2002</w:t>
      </w:r>
      <w:proofErr w:type="gramEnd"/>
      <w:r>
        <w:rPr>
          <w:rFonts w:ascii="Arial" w:hAnsi="Arial"/>
          <w:bCs/>
        </w:rPr>
        <w:t xml:space="preserve"> at the Institute for Regulatory Policy Studies’ Illinois Energy Policy for the 21</w:t>
      </w:r>
      <w:r w:rsidRPr="00213D0C">
        <w:rPr>
          <w:rFonts w:ascii="Arial" w:hAnsi="Arial"/>
          <w:bCs/>
          <w:vertAlign w:val="superscript"/>
        </w:rPr>
        <w:t>st</w:t>
      </w:r>
      <w:r>
        <w:rPr>
          <w:rFonts w:ascii="Arial" w:hAnsi="Arial"/>
          <w:bCs/>
        </w:rPr>
        <w:t xml:space="preserve"> Century workshop.</w:t>
      </w:r>
    </w:p>
    <w:p w14:paraId="2C078174" w14:textId="77777777" w:rsidR="007E6115" w:rsidRDefault="007E6115" w:rsidP="007E6115">
      <w:pPr>
        <w:rPr>
          <w:rFonts w:ascii="Arial" w:hAnsi="Arial"/>
        </w:rPr>
      </w:pPr>
    </w:p>
    <w:p w14:paraId="4C0684F5" w14:textId="36FE11B7" w:rsidR="00EB6B7E" w:rsidRPr="00C56C64" w:rsidRDefault="00E6567B" w:rsidP="00C56C64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“The Devil in the Details: An Analysis of Default Service and Switching,” with Eric </w:t>
      </w:r>
      <w:proofErr w:type="spellStart"/>
      <w:r>
        <w:rPr>
          <w:rFonts w:ascii="Arial" w:hAnsi="Arial"/>
        </w:rPr>
        <w:t>Malm</w:t>
      </w:r>
      <w:proofErr w:type="spellEnd"/>
      <w:r>
        <w:rPr>
          <w:rFonts w:ascii="Arial" w:hAnsi="Arial"/>
        </w:rPr>
        <w:t xml:space="preserve"> presented May 24, </w:t>
      </w:r>
      <w:proofErr w:type="gramStart"/>
      <w:r>
        <w:rPr>
          <w:rFonts w:ascii="Arial" w:hAnsi="Arial"/>
        </w:rPr>
        <w:t>2001</w:t>
      </w:r>
      <w:proofErr w:type="gramEnd"/>
      <w:r>
        <w:rPr>
          <w:rFonts w:ascii="Arial" w:hAnsi="Arial"/>
        </w:rPr>
        <w:t xml:space="preserve"> at the 20th Annual Advanced Workshop on Regulation and Competition</w:t>
      </w:r>
      <w:r w:rsidR="00EB6B7E">
        <w:rPr>
          <w:rFonts w:ascii="Arial" w:hAnsi="Arial"/>
        </w:rPr>
        <w:t>.</w:t>
      </w:r>
    </w:p>
    <w:p w14:paraId="31279255" w14:textId="77777777" w:rsidR="00A67E7B" w:rsidRDefault="00A67E7B" w:rsidP="00EB6B7E">
      <w:pPr>
        <w:pStyle w:val="Heading1"/>
        <w:ind w:left="720"/>
        <w:jc w:val="left"/>
        <w:rPr>
          <w:rFonts w:ascii="Arial" w:hAnsi="Arial" w:cs="Arial"/>
          <w:i w:val="0"/>
          <w:iCs/>
        </w:rPr>
      </w:pPr>
    </w:p>
    <w:p w14:paraId="1B6BF852" w14:textId="77777777" w:rsidR="00F27864" w:rsidRDefault="00F27864" w:rsidP="00EB6B7E">
      <w:pPr>
        <w:pStyle w:val="Heading1"/>
        <w:ind w:left="720"/>
        <w:jc w:val="left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 xml:space="preserve">“Forecasting Challenges for U.S. Telecommunications with Local Competition,” presented June 28, </w:t>
      </w:r>
      <w:proofErr w:type="gramStart"/>
      <w:r>
        <w:rPr>
          <w:rFonts w:ascii="Arial" w:hAnsi="Arial" w:cs="Arial"/>
          <w:i w:val="0"/>
          <w:iCs/>
        </w:rPr>
        <w:t>1999</w:t>
      </w:r>
      <w:proofErr w:type="gramEnd"/>
      <w:r>
        <w:rPr>
          <w:rFonts w:ascii="Arial" w:hAnsi="Arial" w:cs="Arial"/>
          <w:i w:val="0"/>
          <w:iCs/>
        </w:rPr>
        <w:t xml:space="preserve"> at the 19th International Symposium on Forecasting.</w:t>
      </w:r>
    </w:p>
    <w:p w14:paraId="38D3FEF3" w14:textId="77777777" w:rsidR="002670EB" w:rsidRDefault="002670EB" w:rsidP="002670EB">
      <w:pPr>
        <w:jc w:val="both"/>
        <w:rPr>
          <w:rFonts w:ascii="Arial" w:hAnsi="Arial" w:cs="Arial"/>
        </w:rPr>
      </w:pPr>
    </w:p>
    <w:p w14:paraId="6F379C21" w14:textId="0162729F" w:rsidR="00F27864" w:rsidRDefault="00F27864" w:rsidP="005D240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“Acceptance of Forecasting Principles in Forecasting Textbooks,” presented June 28, </w:t>
      </w:r>
      <w:proofErr w:type="gramStart"/>
      <w:r>
        <w:rPr>
          <w:rFonts w:ascii="Arial" w:hAnsi="Arial" w:cs="Arial"/>
        </w:rPr>
        <w:t>1999</w:t>
      </w:r>
      <w:proofErr w:type="gramEnd"/>
      <w:r>
        <w:rPr>
          <w:rFonts w:ascii="Arial" w:hAnsi="Arial" w:cs="Arial"/>
        </w:rPr>
        <w:t xml:space="preserve"> at the 19th International Symposium on Forecasting.</w:t>
      </w:r>
    </w:p>
    <w:p w14:paraId="3C6A55B9" w14:textId="77777777" w:rsidR="0016713F" w:rsidRDefault="0016713F" w:rsidP="0016713F">
      <w:pPr>
        <w:jc w:val="both"/>
        <w:rPr>
          <w:rFonts w:ascii="Arial" w:hAnsi="Arial" w:cs="Arial"/>
        </w:rPr>
      </w:pPr>
    </w:p>
    <w:p w14:paraId="5F32515B" w14:textId="3952E6BB" w:rsidR="000615A5" w:rsidRDefault="00F27864" w:rsidP="0067330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“Forecasting Challenges for Telecommunications 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Local Competition,” presented June 17, 1999 at the 17th Annual International Communications Forecasting Conference.</w:t>
      </w:r>
    </w:p>
    <w:p w14:paraId="503BD7CF" w14:textId="77777777" w:rsidR="003F2644" w:rsidRDefault="003F2644" w:rsidP="003F2644">
      <w:pPr>
        <w:jc w:val="both"/>
        <w:rPr>
          <w:rFonts w:ascii="Arial" w:hAnsi="Arial"/>
        </w:rPr>
      </w:pPr>
    </w:p>
    <w:p w14:paraId="3964A19C" w14:textId="4716C978" w:rsidR="00B5316A" w:rsidRDefault="00B5316A" w:rsidP="0087444B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“Measures of Market Competitiveness in Deregulating Industries,” with Eric </w:t>
      </w:r>
      <w:proofErr w:type="spellStart"/>
      <w:r>
        <w:rPr>
          <w:rFonts w:ascii="Arial" w:hAnsi="Arial"/>
        </w:rPr>
        <w:t>Malm</w:t>
      </w:r>
      <w:proofErr w:type="spellEnd"/>
      <w:r>
        <w:rPr>
          <w:rFonts w:ascii="Arial" w:hAnsi="Arial"/>
        </w:rPr>
        <w:t xml:space="preserve">, presented May 28, </w:t>
      </w:r>
      <w:proofErr w:type="gramStart"/>
      <w:r>
        <w:rPr>
          <w:rFonts w:ascii="Arial" w:hAnsi="Arial"/>
        </w:rPr>
        <w:t>1999</w:t>
      </w:r>
      <w:proofErr w:type="gramEnd"/>
      <w:r>
        <w:rPr>
          <w:rFonts w:ascii="Arial" w:hAnsi="Arial"/>
        </w:rPr>
        <w:t xml:space="preserve"> at the 18th Annual Advanced Workshop on Regulation and Competition.</w:t>
      </w:r>
    </w:p>
    <w:p w14:paraId="6498B4BD" w14:textId="77777777" w:rsidR="00B5316A" w:rsidRDefault="00B5316A" w:rsidP="00B5316A">
      <w:pPr>
        <w:ind w:left="720"/>
        <w:jc w:val="both"/>
        <w:rPr>
          <w:rFonts w:ascii="Arial" w:hAnsi="Arial"/>
        </w:rPr>
      </w:pPr>
    </w:p>
    <w:p w14:paraId="515A930C" w14:textId="77777777" w:rsidR="00B5316A" w:rsidRPr="0016523C" w:rsidRDefault="00B5316A" w:rsidP="00B5316A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"Trends in Telecommunications Forecasting and the Impact of Deregulation," </w:t>
      </w:r>
      <w:r>
        <w:rPr>
          <w:rFonts w:ascii="Arial" w:hAnsi="Arial"/>
          <w:u w:val="single"/>
        </w:rPr>
        <w:t>Proceedings of EPRI's 11</w:t>
      </w:r>
      <w:r>
        <w:rPr>
          <w:rFonts w:ascii="Arial" w:hAnsi="Arial"/>
          <w:u w:val="single"/>
          <w:vertAlign w:val="superscript"/>
        </w:rPr>
        <w:t>th</w:t>
      </w:r>
      <w:r>
        <w:rPr>
          <w:rFonts w:ascii="Arial" w:hAnsi="Arial"/>
          <w:u w:val="single"/>
        </w:rPr>
        <w:t xml:space="preserve"> Forecasting Symposium</w:t>
      </w:r>
      <w:r>
        <w:rPr>
          <w:rFonts w:ascii="Arial" w:hAnsi="Arial"/>
        </w:rPr>
        <w:t>, 1998.</w:t>
      </w:r>
    </w:p>
    <w:p w14:paraId="1AC80BC7" w14:textId="77777777" w:rsidR="00F640A1" w:rsidRDefault="00F640A1" w:rsidP="00214C9D">
      <w:pPr>
        <w:widowControl/>
        <w:rPr>
          <w:rFonts w:ascii="Arial" w:hAnsi="Arial"/>
          <w:bCs/>
        </w:rPr>
      </w:pPr>
    </w:p>
    <w:p w14:paraId="077891A9" w14:textId="77777777" w:rsidR="00F27864" w:rsidRDefault="00F27864" w:rsidP="003F15F9">
      <w:pPr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>“</w:t>
      </w:r>
      <w:r>
        <w:rPr>
          <w:rFonts w:ascii="Arial" w:hAnsi="Arial"/>
        </w:rPr>
        <w:t>Forecasting in a Competitive Age: Utilizing Macroeconomic Forecasts to Accurately Predict the Demand for Services,</w:t>
      </w:r>
      <w:r>
        <w:rPr>
          <w:rFonts w:ascii="Arial" w:hAnsi="Arial" w:cs="Arial"/>
        </w:rPr>
        <w:t>”</w:t>
      </w:r>
      <w:r>
        <w:rPr>
          <w:rFonts w:ascii="Arial" w:hAnsi="Arial"/>
        </w:rPr>
        <w:t xml:space="preserve"> invited speaker, Institute for International Research Conference, September 29, 1997.</w:t>
      </w:r>
    </w:p>
    <w:p w14:paraId="3778B4FF" w14:textId="77777777" w:rsidR="0016523C" w:rsidRDefault="0016523C" w:rsidP="003F15F9">
      <w:pPr>
        <w:ind w:left="720"/>
        <w:jc w:val="both"/>
        <w:rPr>
          <w:rFonts w:ascii="Arial" w:hAnsi="Arial" w:cs="Arial"/>
        </w:rPr>
      </w:pPr>
    </w:p>
    <w:p w14:paraId="514131A0" w14:textId="77777777" w:rsidR="003F2644" w:rsidRDefault="00F27864" w:rsidP="003F2644">
      <w:pPr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>“</w:t>
      </w:r>
      <w:r>
        <w:rPr>
          <w:rFonts w:ascii="Arial" w:hAnsi="Arial"/>
        </w:rPr>
        <w:t xml:space="preserve">Regulatory Fairness and Local Competition Pricing,” presented May 30, </w:t>
      </w:r>
      <w:proofErr w:type="gramStart"/>
      <w:r>
        <w:rPr>
          <w:rFonts w:ascii="Arial" w:hAnsi="Arial"/>
        </w:rPr>
        <w:t>1996</w:t>
      </w:r>
      <w:proofErr w:type="gramEnd"/>
      <w:r>
        <w:rPr>
          <w:rFonts w:ascii="Arial" w:hAnsi="Arial"/>
        </w:rPr>
        <w:t xml:space="preserve"> at the 15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Annual Advanced Workshop in Regulation and Public Utility Economics.</w:t>
      </w:r>
    </w:p>
    <w:p w14:paraId="3300F72A" w14:textId="77777777" w:rsidR="003F2644" w:rsidRDefault="003F2644" w:rsidP="003F2644">
      <w:pPr>
        <w:ind w:left="720"/>
        <w:jc w:val="both"/>
        <w:rPr>
          <w:rFonts w:ascii="Arial" w:hAnsi="Arial"/>
        </w:rPr>
      </w:pPr>
    </w:p>
    <w:p w14:paraId="58A8FFC3" w14:textId="77777777" w:rsidR="006B0448" w:rsidRDefault="006B0448" w:rsidP="003F2644">
      <w:pPr>
        <w:ind w:left="720"/>
        <w:jc w:val="both"/>
        <w:rPr>
          <w:rFonts w:ascii="Arial" w:hAnsi="Arial"/>
        </w:rPr>
      </w:pPr>
    </w:p>
    <w:p w14:paraId="3D5087D1" w14:textId="77777777" w:rsidR="006B0448" w:rsidRDefault="006B0448" w:rsidP="006B0448">
      <w:pPr>
        <w:rPr>
          <w:rFonts w:ascii="Arial" w:hAnsi="Arial"/>
          <w:bCs/>
        </w:rPr>
      </w:pPr>
      <w:r>
        <w:rPr>
          <w:rFonts w:ascii="Arial" w:hAnsi="Arial"/>
          <w:b/>
        </w:rPr>
        <w:lastRenderedPageBreak/>
        <w:t>Presentations (cont’d)</w:t>
      </w:r>
      <w:r w:rsidRPr="002E664F">
        <w:rPr>
          <w:rFonts w:ascii="Arial" w:hAnsi="Arial"/>
          <w:bCs/>
        </w:rPr>
        <w:t xml:space="preserve"> </w:t>
      </w:r>
    </w:p>
    <w:p w14:paraId="5E3BF5C6" w14:textId="77777777" w:rsidR="006B0448" w:rsidRDefault="006B0448" w:rsidP="006B0448">
      <w:pPr>
        <w:jc w:val="both"/>
        <w:rPr>
          <w:rFonts w:ascii="Arial" w:hAnsi="Arial"/>
        </w:rPr>
      </w:pPr>
    </w:p>
    <w:p w14:paraId="314BF565" w14:textId="6668D18D" w:rsidR="00407B7D" w:rsidRDefault="00F27864" w:rsidP="003F264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"Optimal Pricing </w:t>
      </w:r>
      <w:proofErr w:type="gramStart"/>
      <w:r>
        <w:rPr>
          <w:rFonts w:ascii="Arial" w:hAnsi="Arial"/>
        </w:rPr>
        <w:t>For</w:t>
      </w:r>
      <w:proofErr w:type="gramEnd"/>
      <w:r>
        <w:rPr>
          <w:rFonts w:ascii="Arial" w:hAnsi="Arial"/>
        </w:rPr>
        <w:t xml:space="preserve"> a Regulated Monopolist Facing New Competition: The Case of Bell Atlantic Special Access Demand," presented May 28, 1992 at the Rutgers Advanced Workshop in Regulation and Public Utility Economics.</w:t>
      </w:r>
    </w:p>
    <w:p w14:paraId="0A3DDAED" w14:textId="2897BCB6" w:rsidR="00410973" w:rsidRDefault="00410973">
      <w:pPr>
        <w:widowControl/>
        <w:rPr>
          <w:rFonts w:ascii="Arial" w:hAnsi="Arial"/>
          <w:b/>
          <w:bCs/>
        </w:rPr>
      </w:pPr>
    </w:p>
    <w:p w14:paraId="602F5EFE" w14:textId="77777777" w:rsidR="009D42B4" w:rsidRDefault="009D42B4">
      <w:pPr>
        <w:widowControl/>
        <w:rPr>
          <w:rFonts w:ascii="Arial" w:hAnsi="Arial"/>
          <w:b/>
          <w:bCs/>
        </w:rPr>
      </w:pPr>
    </w:p>
    <w:p w14:paraId="0593988D" w14:textId="216DBECF" w:rsidR="00705167" w:rsidRDefault="00F27864" w:rsidP="00705167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Grants </w:t>
      </w:r>
      <w:bookmarkStart w:id="7" w:name="OLE_LINK1"/>
    </w:p>
    <w:p w14:paraId="0A500C41" w14:textId="77777777" w:rsidR="00C94D98" w:rsidRDefault="00C94D98" w:rsidP="00036F9F">
      <w:pPr>
        <w:ind w:left="720"/>
        <w:rPr>
          <w:rFonts w:ascii="Arial" w:hAnsi="Arial" w:cs="Arial"/>
        </w:rPr>
      </w:pPr>
    </w:p>
    <w:p w14:paraId="592B640F" w14:textId="3CDCDAD9" w:rsidR="00E24BF6" w:rsidRDefault="00E24BF6" w:rsidP="008B19C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60CEF">
        <w:rPr>
          <w:rFonts w:ascii="Arial" w:hAnsi="Arial" w:cs="Arial"/>
        </w:rPr>
        <w:t>RUI: Developing a multi-dimensional assessment framework</w:t>
      </w:r>
      <w:r w:rsidR="008D64FD">
        <w:rPr>
          <w:rFonts w:ascii="Arial" w:hAnsi="Arial" w:cs="Arial"/>
        </w:rPr>
        <w:t xml:space="preserve"> to evaluate the sustainability of utility scale solar photovoltaic (PV) sys</w:t>
      </w:r>
      <w:r w:rsidR="008B19CD">
        <w:rPr>
          <w:rFonts w:ascii="Arial" w:hAnsi="Arial" w:cs="Arial"/>
        </w:rPr>
        <w:t xml:space="preserve">tems,” with </w:t>
      </w:r>
      <w:r w:rsidR="008B19CD" w:rsidRPr="00C33145">
        <w:rPr>
          <w:rFonts w:ascii="Arial" w:hAnsi="Arial" w:cs="Arial"/>
        </w:rPr>
        <w:t xml:space="preserve">Jin Jo, Matt Aldeman, Eric Godoy, </w:t>
      </w:r>
      <w:r w:rsidR="008B19CD">
        <w:rPr>
          <w:rFonts w:ascii="Arial" w:hAnsi="Arial" w:cs="Arial"/>
        </w:rPr>
        <w:t xml:space="preserve">and </w:t>
      </w:r>
      <w:r w:rsidR="008B19CD" w:rsidRPr="00C33145">
        <w:rPr>
          <w:rFonts w:ascii="Arial" w:hAnsi="Arial" w:cs="Arial"/>
        </w:rPr>
        <w:t>Liang Cheng Yang,</w:t>
      </w:r>
      <w:r w:rsidR="008B19CD">
        <w:rPr>
          <w:rFonts w:ascii="Arial" w:hAnsi="Arial" w:cs="Arial"/>
        </w:rPr>
        <w:t xml:space="preserve"> National Science Foundation</w:t>
      </w:r>
      <w:r w:rsidR="002F1C98">
        <w:rPr>
          <w:rFonts w:ascii="Arial" w:hAnsi="Arial" w:cs="Arial"/>
        </w:rPr>
        <w:t xml:space="preserve">, June 2021, </w:t>
      </w:r>
      <w:r w:rsidR="00035E92">
        <w:rPr>
          <w:rFonts w:ascii="Arial" w:hAnsi="Arial" w:cs="Arial"/>
        </w:rPr>
        <w:t>$449,994 (pending).</w:t>
      </w:r>
    </w:p>
    <w:p w14:paraId="7FC48E6B" w14:textId="77777777" w:rsidR="00035E92" w:rsidRDefault="00035E92" w:rsidP="008B19CD">
      <w:pPr>
        <w:ind w:left="720"/>
        <w:rPr>
          <w:rFonts w:ascii="Arial" w:hAnsi="Arial" w:cs="Arial"/>
        </w:rPr>
      </w:pPr>
    </w:p>
    <w:p w14:paraId="2AC661A6" w14:textId="629715C7" w:rsidR="00C33145" w:rsidRPr="00C33145" w:rsidRDefault="00B02ED8" w:rsidP="00C33145">
      <w:pPr>
        <w:ind w:left="720"/>
        <w:rPr>
          <w:rFonts w:ascii="Arial" w:hAnsi="Arial" w:cs="Arial"/>
        </w:rPr>
      </w:pPr>
      <w:r w:rsidRPr="00B02ED8">
        <w:rPr>
          <w:rFonts w:ascii="Arial" w:hAnsi="Arial" w:cs="Arial"/>
        </w:rPr>
        <w:t>“Developing a Multi-dimensional Assessment Framework to Support the Sustainability of Utility Scale Renewable Energy Systems</w:t>
      </w:r>
      <w:r w:rsidR="001300D6">
        <w:rPr>
          <w:rFonts w:ascii="Arial" w:hAnsi="Arial" w:cs="Arial"/>
        </w:rPr>
        <w:t>,</w:t>
      </w:r>
      <w:r w:rsidRPr="00B02ED8">
        <w:rPr>
          <w:rFonts w:ascii="Arial" w:hAnsi="Arial" w:cs="Arial"/>
        </w:rPr>
        <w:t xml:space="preserve">” </w:t>
      </w:r>
      <w:r w:rsidR="001300D6">
        <w:rPr>
          <w:rFonts w:ascii="Arial" w:hAnsi="Arial" w:cs="Arial"/>
        </w:rPr>
        <w:t xml:space="preserve">with </w:t>
      </w:r>
      <w:r w:rsidR="00C33145" w:rsidRPr="00C33145">
        <w:rPr>
          <w:rFonts w:ascii="Arial" w:hAnsi="Arial" w:cs="Arial"/>
        </w:rPr>
        <w:t xml:space="preserve">Matt Aldeman, </w:t>
      </w:r>
    </w:p>
    <w:p w14:paraId="1F1F3DDE" w14:textId="01D3114B" w:rsidR="00214B55" w:rsidRDefault="00C33145" w:rsidP="00214B55">
      <w:pPr>
        <w:ind w:left="720"/>
        <w:rPr>
          <w:rFonts w:ascii="Arial" w:hAnsi="Arial" w:cs="Arial"/>
        </w:rPr>
      </w:pPr>
      <w:r w:rsidRPr="00C33145">
        <w:rPr>
          <w:rFonts w:ascii="Arial" w:hAnsi="Arial" w:cs="Arial"/>
        </w:rPr>
        <w:t xml:space="preserve">Frank Beck, Eric Godoy, Jin Jo, </w:t>
      </w:r>
      <w:r w:rsidR="00214B55">
        <w:rPr>
          <w:rFonts w:ascii="Arial" w:hAnsi="Arial" w:cs="Arial"/>
        </w:rPr>
        <w:t xml:space="preserve">and </w:t>
      </w:r>
      <w:r w:rsidRPr="00C33145">
        <w:rPr>
          <w:rFonts w:ascii="Arial" w:hAnsi="Arial" w:cs="Arial"/>
        </w:rPr>
        <w:t xml:space="preserve">Liang Cheng Yang, </w:t>
      </w:r>
      <w:r w:rsidR="00214B55">
        <w:rPr>
          <w:rFonts w:ascii="Arial" w:hAnsi="Arial" w:cs="Arial"/>
        </w:rPr>
        <w:t>Scott Elliott Cross-Disciplinary Grant Program, February 20</w:t>
      </w:r>
      <w:r w:rsidR="00730141">
        <w:rPr>
          <w:rFonts w:ascii="Arial" w:hAnsi="Arial" w:cs="Arial"/>
        </w:rPr>
        <w:t>20</w:t>
      </w:r>
      <w:r w:rsidR="00214B55">
        <w:rPr>
          <w:rFonts w:ascii="Arial" w:hAnsi="Arial" w:cs="Arial"/>
        </w:rPr>
        <w:t>, $</w:t>
      </w:r>
      <w:r w:rsidR="00EB64FC">
        <w:rPr>
          <w:rFonts w:ascii="Arial" w:hAnsi="Arial" w:cs="Arial"/>
        </w:rPr>
        <w:t>15,000</w:t>
      </w:r>
      <w:r w:rsidR="00214B55">
        <w:rPr>
          <w:rFonts w:ascii="Arial" w:hAnsi="Arial" w:cs="Arial"/>
        </w:rPr>
        <w:t>.</w:t>
      </w:r>
    </w:p>
    <w:p w14:paraId="416CBFAA" w14:textId="77777777" w:rsidR="007E6115" w:rsidRDefault="007E6115" w:rsidP="007E6115">
      <w:pPr>
        <w:rPr>
          <w:rFonts w:ascii="Arial" w:hAnsi="Arial" w:cs="Arial"/>
        </w:rPr>
      </w:pPr>
    </w:p>
    <w:p w14:paraId="66917D7E" w14:textId="7731829D" w:rsidR="000F0B86" w:rsidRDefault="000F0B86" w:rsidP="000F0B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SmartGrid</w:t>
      </w:r>
      <w:proofErr w:type="spellEnd"/>
      <w:r>
        <w:rPr>
          <w:rFonts w:ascii="Arial" w:hAnsi="Arial" w:cs="Arial"/>
        </w:rPr>
        <w:t xml:space="preserve"> for Schools 2018</w:t>
      </w:r>
      <w:r w:rsidRPr="00633E6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Energy</w:t>
      </w:r>
      <w:r w:rsidRPr="00633E6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hallenge,” with William Hunter</w:t>
      </w:r>
      <w:r w:rsidRPr="00633E68">
        <w:rPr>
          <w:rFonts w:ascii="Arial" w:hAnsi="Arial" w:cs="Arial"/>
        </w:rPr>
        <w:t>, Illinois Science and Energy Innovation Foundation, RSP Aw</w:t>
      </w:r>
      <w:r>
        <w:rPr>
          <w:rFonts w:ascii="Arial" w:hAnsi="Arial" w:cs="Arial"/>
        </w:rPr>
        <w:t>ard # A15-0</w:t>
      </w:r>
      <w:r w:rsidR="00B128C8">
        <w:rPr>
          <w:rFonts w:ascii="Arial" w:hAnsi="Arial" w:cs="Arial"/>
        </w:rPr>
        <w:t>092-002 - extended, January 2018</w:t>
      </w:r>
      <w:r>
        <w:rPr>
          <w:rFonts w:ascii="Arial" w:hAnsi="Arial" w:cs="Arial"/>
        </w:rPr>
        <w:t>, $30</w:t>
      </w:r>
      <w:r w:rsidRPr="00633E68">
        <w:rPr>
          <w:rFonts w:ascii="Arial" w:hAnsi="Arial" w:cs="Arial"/>
        </w:rPr>
        <w:t>0,000.</w:t>
      </w:r>
    </w:p>
    <w:p w14:paraId="65B12A7D" w14:textId="77777777" w:rsidR="000F0B86" w:rsidRDefault="000F0B86" w:rsidP="009C612E">
      <w:pPr>
        <w:ind w:left="720"/>
        <w:rPr>
          <w:rFonts w:ascii="Arial" w:hAnsi="Arial" w:cs="Arial"/>
        </w:rPr>
      </w:pPr>
    </w:p>
    <w:p w14:paraId="40FC9EE0" w14:textId="76884AF9" w:rsidR="009C612E" w:rsidRPr="009C612E" w:rsidRDefault="009C612E" w:rsidP="009C61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C612E">
        <w:rPr>
          <w:rFonts w:ascii="Arial" w:hAnsi="Arial" w:cs="Arial"/>
        </w:rPr>
        <w:t>Energy Learning Exchange - Implementing Nationally Recognized Energy Curric</w:t>
      </w:r>
      <w:r>
        <w:rPr>
          <w:rFonts w:ascii="Arial" w:hAnsi="Arial" w:cs="Arial"/>
        </w:rPr>
        <w:t xml:space="preserve">ulum and Credentials in Illinois,” Northern Illinois University, RSP Award # A17-0098, </w:t>
      </w:r>
      <w:proofErr w:type="gramStart"/>
      <w:r>
        <w:rPr>
          <w:rFonts w:ascii="Arial" w:hAnsi="Arial" w:cs="Arial"/>
        </w:rPr>
        <w:t>February,</w:t>
      </w:r>
      <w:proofErr w:type="gramEnd"/>
      <w:r>
        <w:rPr>
          <w:rFonts w:ascii="Arial" w:hAnsi="Arial" w:cs="Arial"/>
        </w:rPr>
        <w:t xml:space="preserve"> 2017, $13,000.</w:t>
      </w:r>
    </w:p>
    <w:p w14:paraId="4288C861" w14:textId="77777777" w:rsidR="002670EB" w:rsidRDefault="002670EB" w:rsidP="002670EB">
      <w:pPr>
        <w:rPr>
          <w:rFonts w:ascii="Arial" w:hAnsi="Arial" w:cs="Arial"/>
        </w:rPr>
      </w:pPr>
    </w:p>
    <w:p w14:paraId="177E92AC" w14:textId="1DE703C8" w:rsidR="00633E68" w:rsidRPr="00633E68" w:rsidRDefault="00633E68" w:rsidP="00633E6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SmartGrid</w:t>
      </w:r>
      <w:proofErr w:type="spellEnd"/>
      <w:r>
        <w:rPr>
          <w:rFonts w:ascii="Arial" w:hAnsi="Arial" w:cs="Arial"/>
        </w:rPr>
        <w:t xml:space="preserve"> for Schools 2017</w:t>
      </w:r>
      <w:r w:rsidRPr="00633E6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Energy</w:t>
      </w:r>
      <w:r w:rsidRPr="00633E6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hallenge,” with William Hunter</w:t>
      </w:r>
      <w:r w:rsidRPr="00633E68">
        <w:rPr>
          <w:rFonts w:ascii="Arial" w:hAnsi="Arial" w:cs="Arial"/>
        </w:rPr>
        <w:t>, Illinois Science and Energy Innovation Foundation, RSP Aw</w:t>
      </w:r>
      <w:r>
        <w:rPr>
          <w:rFonts w:ascii="Arial" w:hAnsi="Arial" w:cs="Arial"/>
        </w:rPr>
        <w:t>ard # A15-0092-002 - extended, January 2017, $3</w:t>
      </w:r>
      <w:r w:rsidRPr="00633E68">
        <w:rPr>
          <w:rFonts w:ascii="Arial" w:hAnsi="Arial" w:cs="Arial"/>
        </w:rPr>
        <w:t>50,000.</w:t>
      </w:r>
    </w:p>
    <w:p w14:paraId="0EDB1858" w14:textId="77777777" w:rsidR="0016713F" w:rsidRDefault="0016713F" w:rsidP="0016713F">
      <w:pPr>
        <w:rPr>
          <w:rFonts w:ascii="Arial" w:hAnsi="Arial" w:cs="Arial"/>
        </w:rPr>
      </w:pPr>
    </w:p>
    <w:p w14:paraId="4EFEA867" w14:textId="217489E7" w:rsidR="0087444B" w:rsidRDefault="0087444B" w:rsidP="008744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“Illinois Jobs Project,” University of California Berkeley, RSP Award # </w:t>
      </w:r>
      <w:r w:rsidRPr="0087444B">
        <w:rPr>
          <w:rFonts w:ascii="Arial" w:hAnsi="Arial" w:cs="Arial"/>
        </w:rPr>
        <w:t>A16-0148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August,</w:t>
      </w:r>
      <w:proofErr w:type="gramEnd"/>
      <w:r>
        <w:rPr>
          <w:rFonts w:ascii="Arial" w:hAnsi="Arial" w:cs="Arial"/>
        </w:rPr>
        <w:t xml:space="preserve"> 2016, $10,000.</w:t>
      </w:r>
    </w:p>
    <w:p w14:paraId="027C832A" w14:textId="77777777" w:rsidR="006B436E" w:rsidRDefault="006B436E" w:rsidP="001A0358">
      <w:pPr>
        <w:rPr>
          <w:rFonts w:ascii="Arial" w:hAnsi="Arial" w:cs="Arial"/>
        </w:rPr>
      </w:pPr>
    </w:p>
    <w:p w14:paraId="64ED58B5" w14:textId="3BE95C08" w:rsidR="0087444B" w:rsidRDefault="00F83CC3" w:rsidP="00F83CC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F83CC3">
        <w:rPr>
          <w:rFonts w:ascii="Arial" w:hAnsi="Arial" w:cs="Arial"/>
        </w:rPr>
        <w:t>Energy Workforce Ready Through Building Performance Analysis</w:t>
      </w:r>
      <w:r>
        <w:rPr>
          <w:rFonts w:ascii="Arial" w:hAnsi="Arial" w:cs="Arial"/>
        </w:rPr>
        <w:t xml:space="preserve">,” </w:t>
      </w:r>
      <w:r w:rsidRPr="00F83CC3">
        <w:rPr>
          <w:rFonts w:ascii="Arial" w:hAnsi="Arial" w:cs="Arial"/>
        </w:rPr>
        <w:t>Illinois Department of Co</w:t>
      </w:r>
      <w:r>
        <w:rPr>
          <w:rFonts w:ascii="Arial" w:hAnsi="Arial" w:cs="Arial"/>
        </w:rPr>
        <w:t xml:space="preserve">mmerce and Economic Opportunity through the Department of Labor, RSP # </w:t>
      </w:r>
      <w:r w:rsidRPr="00F83CC3">
        <w:rPr>
          <w:rFonts w:ascii="Arial" w:hAnsi="Arial" w:cs="Arial"/>
        </w:rPr>
        <w:t>A16-0139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June,</w:t>
      </w:r>
      <w:proofErr w:type="gramEnd"/>
      <w:r>
        <w:rPr>
          <w:rFonts w:ascii="Arial" w:hAnsi="Arial" w:cs="Arial"/>
        </w:rPr>
        <w:t xml:space="preserve"> 2016, $328,000</w:t>
      </w:r>
      <w:r w:rsidR="00633E68">
        <w:rPr>
          <w:rFonts w:ascii="Arial" w:hAnsi="Arial" w:cs="Arial"/>
        </w:rPr>
        <w:t xml:space="preserve"> (grant was de-obligated before completion)</w:t>
      </w:r>
      <w:r>
        <w:rPr>
          <w:rFonts w:ascii="Arial" w:hAnsi="Arial" w:cs="Arial"/>
        </w:rPr>
        <w:t>.</w:t>
      </w:r>
    </w:p>
    <w:p w14:paraId="7EE24A64" w14:textId="77777777" w:rsidR="005D240D" w:rsidRDefault="005D240D" w:rsidP="00410973">
      <w:pPr>
        <w:rPr>
          <w:rFonts w:ascii="Arial" w:hAnsi="Arial" w:cs="Arial"/>
        </w:rPr>
      </w:pPr>
    </w:p>
    <w:p w14:paraId="3EFA47AE" w14:textId="27B43224" w:rsidR="003F2644" w:rsidRDefault="00AF64CD" w:rsidP="003F2644">
      <w:pPr>
        <w:ind w:left="720"/>
        <w:rPr>
          <w:rFonts w:ascii="Arial" w:hAnsi="Arial" w:cs="Arial"/>
        </w:rPr>
      </w:pPr>
      <w:r w:rsidRPr="00070E8D">
        <w:rPr>
          <w:rFonts w:ascii="Arial" w:hAnsi="Arial" w:cs="Arial"/>
        </w:rPr>
        <w:t>“</w:t>
      </w:r>
      <w:proofErr w:type="spellStart"/>
      <w:r w:rsidRPr="00070E8D">
        <w:rPr>
          <w:rFonts w:ascii="Arial" w:hAnsi="Arial" w:cs="Arial"/>
        </w:rPr>
        <w:t>SmartGrid</w:t>
      </w:r>
      <w:proofErr w:type="spellEnd"/>
      <w:r w:rsidRPr="00070E8D">
        <w:rPr>
          <w:rFonts w:ascii="Arial" w:hAnsi="Arial" w:cs="Arial"/>
        </w:rPr>
        <w:t xml:space="preserve"> for Schools</w:t>
      </w:r>
      <w:r>
        <w:rPr>
          <w:rFonts w:ascii="Arial" w:hAnsi="Arial" w:cs="Arial"/>
        </w:rPr>
        <w:t xml:space="preserve"> 2016 and Smart Appliance Challenge</w:t>
      </w:r>
      <w:r w:rsidRPr="00070E8D">
        <w:rPr>
          <w:rFonts w:ascii="Arial" w:hAnsi="Arial" w:cs="Arial"/>
        </w:rPr>
        <w:t>,” with William Hunter</w:t>
      </w:r>
      <w:r>
        <w:rPr>
          <w:rFonts w:ascii="Arial" w:hAnsi="Arial" w:cs="Arial"/>
        </w:rPr>
        <w:t>, Brad Christenson and Jeritt Williams,</w:t>
      </w:r>
      <w:r w:rsidRPr="00070E8D">
        <w:rPr>
          <w:rFonts w:ascii="Arial" w:hAnsi="Arial" w:cs="Arial"/>
        </w:rPr>
        <w:t xml:space="preserve"> Illinois Science and Energy Innovation</w:t>
      </w:r>
      <w:r>
        <w:rPr>
          <w:rFonts w:ascii="Arial" w:hAnsi="Arial" w:cs="Arial"/>
        </w:rPr>
        <w:t xml:space="preserve"> Foundation, </w:t>
      </w:r>
      <w:r w:rsidRPr="008D282D">
        <w:rPr>
          <w:rFonts w:ascii="Arial" w:hAnsi="Arial" w:cs="Arial"/>
        </w:rPr>
        <w:t>RSP Award</w:t>
      </w:r>
      <w:r>
        <w:rPr>
          <w:rFonts w:ascii="Arial" w:hAnsi="Arial" w:cs="Arial"/>
        </w:rPr>
        <w:t xml:space="preserve"> # A15-0092-002, January 2016, $450,000</w:t>
      </w:r>
      <w:r w:rsidRPr="00070E8D">
        <w:rPr>
          <w:rFonts w:ascii="Arial" w:hAnsi="Arial" w:cs="Arial"/>
        </w:rPr>
        <w:t xml:space="preserve">. </w:t>
      </w:r>
    </w:p>
    <w:p w14:paraId="70E0614E" w14:textId="77777777" w:rsidR="003F2644" w:rsidRDefault="003F2644" w:rsidP="003321A6">
      <w:pPr>
        <w:ind w:left="720"/>
        <w:rPr>
          <w:rFonts w:ascii="Arial" w:hAnsi="Arial" w:cs="Arial"/>
        </w:rPr>
      </w:pPr>
    </w:p>
    <w:p w14:paraId="3BF2C17A" w14:textId="229CB534" w:rsidR="00070E8D" w:rsidRDefault="00070E8D" w:rsidP="003321A6">
      <w:pPr>
        <w:ind w:left="720"/>
        <w:rPr>
          <w:rFonts w:ascii="Arial" w:hAnsi="Arial" w:cs="Arial"/>
        </w:rPr>
      </w:pPr>
      <w:r w:rsidRPr="00070E8D">
        <w:rPr>
          <w:rFonts w:ascii="Arial" w:hAnsi="Arial" w:cs="Arial"/>
        </w:rPr>
        <w:t>“</w:t>
      </w:r>
      <w:proofErr w:type="spellStart"/>
      <w:r w:rsidRPr="00070E8D">
        <w:rPr>
          <w:rFonts w:ascii="Arial" w:hAnsi="Arial" w:cs="Arial"/>
        </w:rPr>
        <w:t>SmartGrid</w:t>
      </w:r>
      <w:proofErr w:type="spellEnd"/>
      <w:r w:rsidRPr="00070E8D">
        <w:rPr>
          <w:rFonts w:ascii="Arial" w:hAnsi="Arial" w:cs="Arial"/>
        </w:rPr>
        <w:t xml:space="preserve"> for Schools</w:t>
      </w:r>
      <w:r>
        <w:rPr>
          <w:rFonts w:ascii="Arial" w:hAnsi="Arial" w:cs="Arial"/>
        </w:rPr>
        <w:t xml:space="preserve"> 2015</w:t>
      </w:r>
      <w:r w:rsidRPr="00070E8D">
        <w:rPr>
          <w:rFonts w:ascii="Arial" w:hAnsi="Arial" w:cs="Arial"/>
        </w:rPr>
        <w:t>,” with William Hunter</w:t>
      </w:r>
      <w:r>
        <w:rPr>
          <w:rFonts w:ascii="Arial" w:hAnsi="Arial" w:cs="Arial"/>
        </w:rPr>
        <w:t xml:space="preserve"> and Matt Aldeman</w:t>
      </w:r>
      <w:r w:rsidRPr="00070E8D">
        <w:rPr>
          <w:rFonts w:ascii="Arial" w:hAnsi="Arial" w:cs="Arial"/>
        </w:rPr>
        <w:t>, Illinois Science and Energy Innovation</w:t>
      </w:r>
      <w:r w:rsidR="00C56C64">
        <w:rPr>
          <w:rFonts w:ascii="Arial" w:hAnsi="Arial" w:cs="Arial"/>
        </w:rPr>
        <w:t xml:space="preserve"> Foundation, </w:t>
      </w:r>
      <w:r w:rsidR="008D282D" w:rsidRPr="008D282D">
        <w:rPr>
          <w:rFonts w:ascii="Arial" w:hAnsi="Arial" w:cs="Arial"/>
        </w:rPr>
        <w:t>RSP Award</w:t>
      </w:r>
      <w:r w:rsidR="00C70A36">
        <w:rPr>
          <w:rFonts w:ascii="Arial" w:hAnsi="Arial" w:cs="Arial"/>
        </w:rPr>
        <w:t xml:space="preserve"> </w:t>
      </w:r>
      <w:r w:rsidR="008D282D" w:rsidRPr="008D282D">
        <w:rPr>
          <w:rFonts w:ascii="Arial" w:hAnsi="Arial" w:cs="Arial"/>
        </w:rPr>
        <w:t># A15-0092-001</w:t>
      </w:r>
      <w:r w:rsidR="008D282D">
        <w:rPr>
          <w:rFonts w:ascii="Arial" w:hAnsi="Arial" w:cs="Arial"/>
        </w:rPr>
        <w:t xml:space="preserve">, </w:t>
      </w:r>
      <w:r w:rsidR="008E74A3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2015, $400,000</w:t>
      </w:r>
      <w:r w:rsidRPr="00070E8D">
        <w:rPr>
          <w:rFonts w:ascii="Arial" w:hAnsi="Arial" w:cs="Arial"/>
        </w:rPr>
        <w:t xml:space="preserve">. </w:t>
      </w:r>
    </w:p>
    <w:p w14:paraId="5B61DC32" w14:textId="77777777" w:rsidR="009C612E" w:rsidRDefault="009C612E" w:rsidP="0014048B">
      <w:pPr>
        <w:rPr>
          <w:rFonts w:ascii="Arial" w:hAnsi="Arial" w:cs="Arial"/>
        </w:rPr>
      </w:pPr>
    </w:p>
    <w:p w14:paraId="70952849" w14:textId="77777777" w:rsidR="006B0448" w:rsidRDefault="006B0448" w:rsidP="005D240D">
      <w:pPr>
        <w:ind w:left="720"/>
        <w:rPr>
          <w:rFonts w:ascii="Arial" w:hAnsi="Arial" w:cs="Arial"/>
        </w:rPr>
      </w:pPr>
    </w:p>
    <w:p w14:paraId="585F0E26" w14:textId="77777777" w:rsidR="006B0448" w:rsidRDefault="006B0448" w:rsidP="005D240D">
      <w:pPr>
        <w:ind w:left="720"/>
        <w:rPr>
          <w:rFonts w:ascii="Arial" w:hAnsi="Arial" w:cs="Arial"/>
        </w:rPr>
      </w:pPr>
    </w:p>
    <w:p w14:paraId="7D439FB0" w14:textId="77777777" w:rsidR="006B0448" w:rsidRDefault="006B0448" w:rsidP="006B0448">
      <w:pPr>
        <w:rPr>
          <w:rFonts w:ascii="Arial" w:hAnsi="Arial" w:cs="Arial"/>
        </w:rPr>
      </w:pPr>
      <w:r>
        <w:rPr>
          <w:rFonts w:ascii="Arial" w:hAnsi="Arial"/>
          <w:b/>
          <w:bCs/>
        </w:rPr>
        <w:lastRenderedPageBreak/>
        <w:t>Grants (cont’d)</w:t>
      </w:r>
      <w:r>
        <w:rPr>
          <w:rFonts w:ascii="Arial" w:hAnsi="Arial" w:cs="Arial"/>
        </w:rPr>
        <w:t xml:space="preserve"> </w:t>
      </w:r>
    </w:p>
    <w:p w14:paraId="33C3E562" w14:textId="77777777" w:rsidR="006B0448" w:rsidRDefault="006B0448" w:rsidP="006B0448">
      <w:pPr>
        <w:rPr>
          <w:rFonts w:ascii="Arial" w:hAnsi="Arial" w:cs="Arial"/>
        </w:rPr>
      </w:pPr>
    </w:p>
    <w:p w14:paraId="225D164B" w14:textId="51AEA384" w:rsidR="00D97F26" w:rsidRDefault="009C612E" w:rsidP="005D240D">
      <w:pPr>
        <w:ind w:left="720"/>
        <w:rPr>
          <w:rFonts w:ascii="Arial" w:hAnsi="Arial" w:cs="Arial"/>
        </w:rPr>
      </w:pPr>
      <w:r w:rsidRPr="00C70A36">
        <w:rPr>
          <w:rFonts w:ascii="Arial" w:hAnsi="Arial" w:cs="Arial"/>
        </w:rPr>
        <w:t xml:space="preserve">"Economic Impact of Nuclear Plant Closings: A Response to HR 1146," Illinois Department of Economic Opportunity, </w:t>
      </w:r>
      <w:r>
        <w:rPr>
          <w:rFonts w:ascii="Arial" w:hAnsi="Arial" w:cs="Arial"/>
        </w:rPr>
        <w:t xml:space="preserve">RSP Award # 14-025001 amended, </w:t>
      </w:r>
      <w:proofErr w:type="gramStart"/>
      <w:r>
        <w:rPr>
          <w:rFonts w:ascii="Arial" w:hAnsi="Arial" w:cs="Arial"/>
        </w:rPr>
        <w:t>January,</w:t>
      </w:r>
      <w:proofErr w:type="gramEnd"/>
      <w:r>
        <w:rPr>
          <w:rFonts w:ascii="Arial" w:hAnsi="Arial" w:cs="Arial"/>
        </w:rPr>
        <w:t xml:space="preserve"> 2015, </w:t>
      </w:r>
      <w:r w:rsidRPr="00C70A36">
        <w:rPr>
          <w:rFonts w:ascii="Arial" w:hAnsi="Arial" w:cs="Arial"/>
        </w:rPr>
        <w:t xml:space="preserve">$22,000. </w:t>
      </w:r>
    </w:p>
    <w:p w14:paraId="1CE37013" w14:textId="77777777" w:rsidR="00D97F26" w:rsidRDefault="00D97F26" w:rsidP="00D97F26">
      <w:pPr>
        <w:ind w:left="720"/>
        <w:rPr>
          <w:rFonts w:ascii="Arial" w:hAnsi="Arial" w:cs="Arial"/>
        </w:rPr>
      </w:pPr>
    </w:p>
    <w:p w14:paraId="5F94156E" w14:textId="1671E435" w:rsidR="005D3292" w:rsidRDefault="0076268D" w:rsidP="002670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“Partnership with Midwest Renewable Energy Association for Solar Market Pathways” with Missy Nergard and Jin Jo, U.S. Department of Energy Award Number DE-EE0006910, </w:t>
      </w:r>
      <w:proofErr w:type="gramStart"/>
      <w:r>
        <w:rPr>
          <w:rFonts w:ascii="Arial" w:hAnsi="Arial" w:cs="Arial"/>
        </w:rPr>
        <w:t>October,</w:t>
      </w:r>
      <w:proofErr w:type="gramEnd"/>
      <w:r>
        <w:rPr>
          <w:rFonts w:ascii="Arial" w:hAnsi="Arial" w:cs="Arial"/>
        </w:rPr>
        <w:t xml:space="preserve"> 2014, $109,469 (ISU Award amount).</w:t>
      </w:r>
    </w:p>
    <w:p w14:paraId="78368B8A" w14:textId="77777777" w:rsidR="005D3292" w:rsidRDefault="005D3292" w:rsidP="005D3292">
      <w:pPr>
        <w:rPr>
          <w:rFonts w:ascii="Arial" w:hAnsi="Arial" w:cs="Arial"/>
        </w:rPr>
      </w:pPr>
    </w:p>
    <w:p w14:paraId="10AF0522" w14:textId="2ECFE2A4" w:rsidR="00CA1ED4" w:rsidRDefault="00AF2D95" w:rsidP="00E02FA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“Renewable Energy for Schools,” with Matt Aldeman</w:t>
      </w:r>
      <w:r w:rsidR="00185A2F">
        <w:rPr>
          <w:rFonts w:ascii="Arial" w:hAnsi="Arial" w:cs="Arial"/>
        </w:rPr>
        <w:t xml:space="preserve"> and Jin Jo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napToGrid w:val="0"/>
        </w:rPr>
        <w:t xml:space="preserve">Illinois Department of Commerce and Economic Opportunity, Award Number 14-025001, </w:t>
      </w:r>
      <w:proofErr w:type="gramStart"/>
      <w:r>
        <w:rPr>
          <w:rFonts w:ascii="Arial" w:hAnsi="Arial" w:cs="Arial"/>
        </w:rPr>
        <w:t>June,</w:t>
      </w:r>
      <w:proofErr w:type="gramEnd"/>
      <w:r>
        <w:rPr>
          <w:rFonts w:ascii="Arial" w:hAnsi="Arial" w:cs="Arial"/>
        </w:rPr>
        <w:t xml:space="preserve"> 2014, $130,001.</w:t>
      </w:r>
    </w:p>
    <w:p w14:paraId="7534F178" w14:textId="4D7371B0" w:rsidR="001A0358" w:rsidRDefault="001A0358" w:rsidP="009C31D7">
      <w:pPr>
        <w:rPr>
          <w:rFonts w:ascii="Arial" w:hAnsi="Arial" w:cs="Arial"/>
        </w:rPr>
      </w:pPr>
    </w:p>
    <w:p w14:paraId="6756AA3E" w14:textId="08BDD22E" w:rsidR="0014048B" w:rsidRDefault="00673308" w:rsidP="001A03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SmartGrid</w:t>
      </w:r>
      <w:proofErr w:type="spellEnd"/>
      <w:r>
        <w:rPr>
          <w:rFonts w:ascii="Arial" w:hAnsi="Arial" w:cs="Arial"/>
        </w:rPr>
        <w:t xml:space="preserve"> for Schools</w:t>
      </w:r>
      <w:r w:rsidR="00070E8D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 xml:space="preserve">,” </w:t>
      </w:r>
      <w:r w:rsidR="00372A17">
        <w:rPr>
          <w:rFonts w:ascii="Arial" w:hAnsi="Arial" w:cs="Arial"/>
        </w:rPr>
        <w:t>with William Hunter</w:t>
      </w:r>
      <w:r w:rsidR="00912C55">
        <w:rPr>
          <w:rFonts w:ascii="Arial" w:hAnsi="Arial" w:cs="Arial"/>
        </w:rPr>
        <w:t xml:space="preserve"> and Matt Aldeman</w:t>
      </w:r>
      <w:r w:rsidR="00372A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Illinois Science and Energy Innovation Foundation, </w:t>
      </w:r>
      <w:r w:rsidR="0024210A">
        <w:rPr>
          <w:rFonts w:ascii="Arial" w:hAnsi="Arial" w:cs="Arial"/>
        </w:rPr>
        <w:t>RSP # 14B116, March</w:t>
      </w:r>
      <w:r>
        <w:rPr>
          <w:rFonts w:ascii="Arial" w:hAnsi="Arial" w:cs="Arial"/>
        </w:rPr>
        <w:t xml:space="preserve"> 2014, $451,701.</w:t>
      </w:r>
    </w:p>
    <w:p w14:paraId="6A9EAFFC" w14:textId="0CCD16D3" w:rsidR="0014048B" w:rsidRDefault="0014048B" w:rsidP="0014048B">
      <w:pPr>
        <w:ind w:left="720"/>
        <w:rPr>
          <w:rFonts w:ascii="Arial" w:hAnsi="Arial" w:cs="Arial"/>
        </w:rPr>
      </w:pPr>
    </w:p>
    <w:p w14:paraId="1DC3D387" w14:textId="664CAC69" w:rsidR="0087570E" w:rsidRDefault="0024210A" w:rsidP="00C34AB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“WINDPOWER 2014 Conference Exhibit,” Illinois Department of Commerce </w:t>
      </w:r>
      <w:r w:rsidR="0087570E">
        <w:rPr>
          <w:rFonts w:ascii="Arial" w:hAnsi="Arial" w:cs="Arial"/>
        </w:rPr>
        <w:t xml:space="preserve">and Economic Opportunity, RSP #14C167, </w:t>
      </w:r>
      <w:proofErr w:type="gramStart"/>
      <w:r w:rsidR="0087570E">
        <w:rPr>
          <w:rFonts w:ascii="Arial" w:hAnsi="Arial" w:cs="Arial"/>
        </w:rPr>
        <w:t>March,</w:t>
      </w:r>
      <w:proofErr w:type="gramEnd"/>
      <w:r w:rsidR="0087570E">
        <w:rPr>
          <w:rFonts w:ascii="Arial" w:hAnsi="Arial" w:cs="Arial"/>
        </w:rPr>
        <w:t xml:space="preserve"> 2014, $95,000.</w:t>
      </w:r>
    </w:p>
    <w:p w14:paraId="45649228" w14:textId="77777777" w:rsidR="007E6115" w:rsidRDefault="007E6115" w:rsidP="007E6115">
      <w:pPr>
        <w:rPr>
          <w:rFonts w:ascii="Arial" w:hAnsi="Arial" w:cs="Arial"/>
        </w:rPr>
      </w:pPr>
    </w:p>
    <w:p w14:paraId="7C96B429" w14:textId="4CD5E950" w:rsidR="003321A6" w:rsidRDefault="003321A6" w:rsidP="0041097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“Lake Michigan Offshore Wind Energy Buoy,”</w:t>
      </w:r>
      <w:r w:rsidR="00E94F07">
        <w:rPr>
          <w:rFonts w:ascii="Arial" w:hAnsi="Arial" w:cs="Arial"/>
        </w:rPr>
        <w:t xml:space="preserve"> </w:t>
      </w:r>
      <w:r w:rsidR="000C2807">
        <w:rPr>
          <w:rFonts w:ascii="Arial" w:hAnsi="Arial" w:cs="Arial"/>
        </w:rPr>
        <w:t>with Matt Aldeman,</w:t>
      </w:r>
      <w:r>
        <w:rPr>
          <w:rFonts w:ascii="Arial" w:hAnsi="Arial" w:cs="Arial"/>
        </w:rPr>
        <w:t xml:space="preserve"> Illinois Clean Energy Community Foundation, Request ID 6435, </w:t>
      </w:r>
      <w:proofErr w:type="gramStart"/>
      <w:r>
        <w:rPr>
          <w:rFonts w:ascii="Arial" w:hAnsi="Arial" w:cs="Arial"/>
        </w:rPr>
        <w:t>November</w:t>
      </w:r>
      <w:r w:rsidR="00B55115">
        <w:rPr>
          <w:rFonts w:ascii="Arial" w:hAnsi="Arial" w:cs="Arial"/>
        </w:rPr>
        <w:t>,</w:t>
      </w:r>
      <w:proofErr w:type="gramEnd"/>
      <w:r w:rsidR="00B55115">
        <w:rPr>
          <w:rFonts w:ascii="Arial" w:hAnsi="Arial" w:cs="Arial"/>
        </w:rPr>
        <w:t xml:space="preserve"> 2013, $90,000</w:t>
      </w:r>
      <w:r w:rsidR="00110C7F">
        <w:rPr>
          <w:rFonts w:ascii="Arial" w:hAnsi="Arial" w:cs="Arial"/>
        </w:rPr>
        <w:t>.</w:t>
      </w:r>
    </w:p>
    <w:p w14:paraId="3C8A8C18" w14:textId="77777777" w:rsidR="003321A6" w:rsidRDefault="003321A6" w:rsidP="003321A6">
      <w:pPr>
        <w:ind w:left="720"/>
        <w:rPr>
          <w:rFonts w:ascii="Arial" w:hAnsi="Arial" w:cs="Arial"/>
        </w:rPr>
      </w:pPr>
    </w:p>
    <w:p w14:paraId="2A2D50A8" w14:textId="77777777" w:rsidR="003321A6" w:rsidRDefault="003321A6" w:rsidP="003321A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“Teaching Next Generation Energy Concepts with Next Generation Science Standards,” </w:t>
      </w:r>
      <w:r w:rsidR="000D696E">
        <w:rPr>
          <w:rFonts w:ascii="Arial" w:hAnsi="Arial" w:cs="Arial"/>
        </w:rPr>
        <w:t xml:space="preserve">with William Hunter, Matt Aldeman and Amy Bloom, </w:t>
      </w:r>
      <w:r w:rsidRPr="00454CA7">
        <w:rPr>
          <w:rFonts w:ascii="Arial" w:hAnsi="Arial" w:cs="Arial"/>
        </w:rPr>
        <w:t>Illinois State Board of Education</w:t>
      </w:r>
      <w:r>
        <w:rPr>
          <w:rFonts w:ascii="Arial" w:hAnsi="Arial" w:cs="Arial"/>
        </w:rPr>
        <w:t xml:space="preserve">, RSP # 13B170A, </w:t>
      </w:r>
      <w:proofErr w:type="gramStart"/>
      <w:r>
        <w:rPr>
          <w:rFonts w:ascii="Arial" w:hAnsi="Arial" w:cs="Arial"/>
        </w:rPr>
        <w:t>October,</w:t>
      </w:r>
      <w:proofErr w:type="gramEnd"/>
      <w:r>
        <w:rPr>
          <w:rFonts w:ascii="Arial" w:hAnsi="Arial" w:cs="Arial"/>
        </w:rPr>
        <w:t xml:space="preserve"> 2013, second year, $159,954</w:t>
      </w:r>
      <w:r w:rsidR="00AF2D95">
        <w:rPr>
          <w:rFonts w:ascii="Arial" w:hAnsi="Arial" w:cs="Arial"/>
        </w:rPr>
        <w:t>; amended to $223,914</w:t>
      </w:r>
      <w:r>
        <w:rPr>
          <w:rFonts w:ascii="Arial" w:hAnsi="Arial" w:cs="Arial"/>
        </w:rPr>
        <w:t>.</w:t>
      </w:r>
    </w:p>
    <w:p w14:paraId="4F2F8975" w14:textId="50A45ECE" w:rsidR="002670EB" w:rsidRDefault="003321A6" w:rsidP="007E6115">
      <w:pPr>
        <w:ind w:left="720"/>
        <w:rPr>
          <w:rFonts w:ascii="Arial" w:hAnsi="Arial" w:cs="Arial"/>
        </w:rPr>
      </w:pPr>
      <w:r w:rsidRPr="00642F9F">
        <w:rPr>
          <w:rFonts w:ascii="Arial" w:hAnsi="Arial" w:cs="Arial"/>
        </w:rPr>
        <w:t xml:space="preserve"> </w:t>
      </w:r>
    </w:p>
    <w:p w14:paraId="5DCB6317" w14:textId="72E4D0EA" w:rsidR="00642F9F" w:rsidRPr="00642F9F" w:rsidRDefault="00070E8D" w:rsidP="00070E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42F9F" w:rsidRPr="00642F9F">
        <w:rPr>
          <w:rFonts w:ascii="Arial" w:hAnsi="Arial" w:cs="Arial"/>
        </w:rPr>
        <w:t xml:space="preserve">Solar for Schools,” with Matt Aldeman, Illinois Green Economy Network, RSP # 13C280, </w:t>
      </w:r>
      <w:proofErr w:type="gramStart"/>
      <w:r w:rsidR="00642F9F" w:rsidRPr="00642F9F">
        <w:rPr>
          <w:rFonts w:ascii="Arial" w:hAnsi="Arial" w:cs="Arial"/>
        </w:rPr>
        <w:t>August,</w:t>
      </w:r>
      <w:proofErr w:type="gramEnd"/>
      <w:r w:rsidR="00642F9F" w:rsidRPr="00642F9F">
        <w:rPr>
          <w:rFonts w:ascii="Arial" w:hAnsi="Arial" w:cs="Arial"/>
        </w:rPr>
        <w:t xml:space="preserve"> 2013, $66,072.</w:t>
      </w:r>
    </w:p>
    <w:p w14:paraId="3AAAA814" w14:textId="4F07172B" w:rsidR="0016713F" w:rsidRDefault="00642F9F" w:rsidP="005D3292">
      <w:pPr>
        <w:ind w:left="720"/>
        <w:rPr>
          <w:rFonts w:ascii="Arial" w:hAnsi="Arial" w:cs="Arial"/>
        </w:rPr>
      </w:pPr>
      <w:r w:rsidRPr="00642F9F">
        <w:rPr>
          <w:rFonts w:ascii="Arial" w:hAnsi="Arial" w:cs="Arial"/>
        </w:rPr>
        <w:t xml:space="preserve"> </w:t>
      </w:r>
    </w:p>
    <w:p w14:paraId="04E488C8" w14:textId="0AAA19C1" w:rsidR="00642F9F" w:rsidRDefault="00642F9F" w:rsidP="00642F9F">
      <w:pPr>
        <w:ind w:left="720"/>
        <w:rPr>
          <w:rFonts w:ascii="Arial" w:hAnsi="Arial" w:cs="Arial"/>
        </w:rPr>
      </w:pPr>
      <w:r w:rsidRPr="00642F9F">
        <w:rPr>
          <w:rFonts w:ascii="Arial" w:hAnsi="Arial" w:cs="Arial"/>
        </w:rPr>
        <w:t xml:space="preserve">“Energy Learning Exchange Implementation Grant,” with William Hunter and Matt Aldeman, Illinois Department of Commerce and Economic Opportunity, Award Number 13-052003, </w:t>
      </w:r>
      <w:proofErr w:type="gramStart"/>
      <w:r w:rsidRPr="00642F9F">
        <w:rPr>
          <w:rFonts w:ascii="Arial" w:hAnsi="Arial" w:cs="Arial"/>
        </w:rPr>
        <w:t>June,</w:t>
      </w:r>
      <w:proofErr w:type="gramEnd"/>
      <w:r w:rsidRPr="00642F9F">
        <w:rPr>
          <w:rFonts w:ascii="Arial" w:hAnsi="Arial" w:cs="Arial"/>
        </w:rPr>
        <w:t xml:space="preserve"> 2013, $350,000. </w:t>
      </w:r>
    </w:p>
    <w:p w14:paraId="64CD7297" w14:textId="77777777" w:rsidR="006B436E" w:rsidRDefault="006B436E" w:rsidP="001A0358">
      <w:pPr>
        <w:rPr>
          <w:rFonts w:ascii="Arial" w:hAnsi="Arial" w:cs="Arial"/>
        </w:rPr>
      </w:pPr>
    </w:p>
    <w:p w14:paraId="3B51F5D0" w14:textId="6070DCA4" w:rsidR="005D240D" w:rsidRDefault="00417652" w:rsidP="00C56C6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“Teaching Next Generation Energy Concepts with Next Generation Science Standards,” </w:t>
      </w:r>
      <w:r w:rsidR="000D696E">
        <w:rPr>
          <w:rFonts w:ascii="Arial" w:hAnsi="Arial" w:cs="Arial"/>
        </w:rPr>
        <w:t xml:space="preserve">with William Hunter, Matt Aldeman and Amy Bloom, </w:t>
      </w:r>
      <w:r w:rsidRPr="00454CA7">
        <w:rPr>
          <w:rFonts w:ascii="Arial" w:hAnsi="Arial" w:cs="Arial"/>
        </w:rPr>
        <w:t>Illinois State Board of Education</w:t>
      </w:r>
      <w:r>
        <w:rPr>
          <w:rFonts w:ascii="Arial" w:hAnsi="Arial" w:cs="Arial"/>
        </w:rPr>
        <w:t xml:space="preserve">, RSP # 13B170, </w:t>
      </w:r>
      <w:proofErr w:type="gramStart"/>
      <w:r>
        <w:rPr>
          <w:rFonts w:ascii="Arial" w:hAnsi="Arial" w:cs="Arial"/>
        </w:rPr>
        <w:t>April,</w:t>
      </w:r>
      <w:proofErr w:type="gramEnd"/>
      <w:r>
        <w:rPr>
          <w:rFonts w:ascii="Arial" w:hAnsi="Arial" w:cs="Arial"/>
        </w:rPr>
        <w:t xml:space="preserve"> 2013, $159,901.</w:t>
      </w:r>
    </w:p>
    <w:p w14:paraId="524FFCCF" w14:textId="77777777" w:rsidR="00417652" w:rsidRDefault="00417652" w:rsidP="005D240D">
      <w:pPr>
        <w:rPr>
          <w:rFonts w:ascii="Arial" w:hAnsi="Arial" w:cs="Arial"/>
        </w:rPr>
      </w:pPr>
    </w:p>
    <w:p w14:paraId="61A27FA4" w14:textId="77777777" w:rsidR="00AF123E" w:rsidRDefault="00AF123E" w:rsidP="00AF123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“Illinois Sustainability Education SEP,” </w:t>
      </w:r>
      <w:r>
        <w:rPr>
          <w:rFonts w:ascii="Arial" w:hAnsi="Arial" w:cs="Arial"/>
          <w:snapToGrid w:val="0"/>
        </w:rPr>
        <w:t xml:space="preserve">Illinois Department of Commerce and Economic Opportunity, Award Number 08-431006, </w:t>
      </w:r>
      <w:proofErr w:type="gramStart"/>
      <w:r>
        <w:rPr>
          <w:rFonts w:ascii="Arial" w:hAnsi="Arial" w:cs="Arial"/>
        </w:rPr>
        <w:t>March,</w:t>
      </w:r>
      <w:proofErr w:type="gramEnd"/>
      <w:r>
        <w:rPr>
          <w:rFonts w:ascii="Arial" w:hAnsi="Arial" w:cs="Arial"/>
        </w:rPr>
        <w:t xml:space="preserve"> 2013, $225,000. </w:t>
      </w:r>
    </w:p>
    <w:p w14:paraId="0448ECF0" w14:textId="77777777" w:rsidR="003F2644" w:rsidRDefault="003F2644" w:rsidP="003F2644">
      <w:pPr>
        <w:rPr>
          <w:rFonts w:ascii="Arial" w:hAnsi="Arial" w:cs="Arial"/>
        </w:rPr>
      </w:pPr>
    </w:p>
    <w:p w14:paraId="6B7AB9A8" w14:textId="17DC94E6" w:rsidR="00454CA7" w:rsidRDefault="00454CA7" w:rsidP="00AD6A3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54CA7">
        <w:rPr>
          <w:rFonts w:ascii="Arial" w:hAnsi="Arial" w:cs="Arial"/>
        </w:rPr>
        <w:t>Illinois Pathways Energy Learning Exchange Planning Grant</w:t>
      </w:r>
      <w:r>
        <w:rPr>
          <w:rFonts w:ascii="Arial" w:hAnsi="Arial" w:cs="Arial"/>
        </w:rPr>
        <w:t xml:space="preserve">,” </w:t>
      </w:r>
      <w:r w:rsidR="00721CA0">
        <w:rPr>
          <w:rFonts w:ascii="Arial" w:hAnsi="Arial" w:cs="Arial"/>
        </w:rPr>
        <w:t xml:space="preserve">with William Hunter and Matt Aldeman, </w:t>
      </w:r>
      <w:r w:rsidRPr="00454CA7">
        <w:rPr>
          <w:rFonts w:ascii="Arial" w:hAnsi="Arial" w:cs="Arial"/>
        </w:rPr>
        <w:t>Illinois State Board of Education (Source:  U.S. Department of Education)</w:t>
      </w:r>
      <w:r>
        <w:rPr>
          <w:rFonts w:ascii="Arial" w:hAnsi="Arial" w:cs="Arial"/>
        </w:rPr>
        <w:t xml:space="preserve">, </w:t>
      </w:r>
      <w:r w:rsidR="00B64714">
        <w:rPr>
          <w:rFonts w:ascii="Arial" w:hAnsi="Arial" w:cs="Arial"/>
        </w:rPr>
        <w:t xml:space="preserve">RSP # </w:t>
      </w:r>
      <w:r w:rsidR="00B64714" w:rsidRPr="00B64714">
        <w:rPr>
          <w:rFonts w:ascii="Arial" w:hAnsi="Arial" w:cs="Arial"/>
        </w:rPr>
        <w:t>13A007</w:t>
      </w:r>
      <w:r w:rsidR="00702D28">
        <w:rPr>
          <w:rFonts w:ascii="Arial" w:hAnsi="Arial" w:cs="Arial"/>
        </w:rPr>
        <w:t xml:space="preserve">, </w:t>
      </w:r>
      <w:proofErr w:type="gramStart"/>
      <w:r w:rsidR="00702D28">
        <w:rPr>
          <w:rFonts w:ascii="Arial" w:hAnsi="Arial" w:cs="Arial"/>
        </w:rPr>
        <w:t>December,</w:t>
      </w:r>
      <w:proofErr w:type="gramEnd"/>
      <w:r w:rsidR="00702D28">
        <w:rPr>
          <w:rFonts w:ascii="Arial" w:hAnsi="Arial" w:cs="Arial"/>
        </w:rPr>
        <w:t xml:space="preserve"> 2012, $50</w:t>
      </w:r>
      <w:r w:rsidR="00B64714">
        <w:rPr>
          <w:rFonts w:ascii="Arial" w:hAnsi="Arial" w:cs="Arial"/>
        </w:rPr>
        <w:t>,000.</w:t>
      </w:r>
    </w:p>
    <w:p w14:paraId="5E314A8E" w14:textId="77777777" w:rsidR="00214C9D" w:rsidRDefault="00214C9D" w:rsidP="00AD6A35">
      <w:pPr>
        <w:rPr>
          <w:rFonts w:ascii="Arial" w:hAnsi="Arial" w:cs="Arial"/>
        </w:rPr>
      </w:pPr>
    </w:p>
    <w:p w14:paraId="37C4B1B5" w14:textId="77777777" w:rsidR="006B0448" w:rsidRDefault="006B0448" w:rsidP="0014048B">
      <w:pPr>
        <w:ind w:left="720"/>
        <w:rPr>
          <w:rFonts w:ascii="Arial" w:hAnsi="Arial" w:cs="Arial"/>
        </w:rPr>
      </w:pPr>
    </w:p>
    <w:p w14:paraId="733D0F1C" w14:textId="77777777" w:rsidR="006B0448" w:rsidRDefault="006B0448" w:rsidP="0014048B">
      <w:pPr>
        <w:ind w:left="720"/>
        <w:rPr>
          <w:rFonts w:ascii="Arial" w:hAnsi="Arial" w:cs="Arial"/>
        </w:rPr>
      </w:pPr>
    </w:p>
    <w:p w14:paraId="741734C6" w14:textId="77777777" w:rsidR="006B0448" w:rsidRDefault="006B0448" w:rsidP="006B0448">
      <w:pPr>
        <w:rPr>
          <w:rFonts w:ascii="Arial" w:hAnsi="Arial" w:cs="Arial"/>
        </w:rPr>
      </w:pPr>
      <w:r>
        <w:rPr>
          <w:rFonts w:ascii="Arial" w:hAnsi="Arial"/>
          <w:b/>
          <w:bCs/>
        </w:rPr>
        <w:lastRenderedPageBreak/>
        <w:t>Grants (cont’d)</w:t>
      </w:r>
      <w:r>
        <w:rPr>
          <w:rFonts w:ascii="Arial" w:hAnsi="Arial" w:cs="Arial"/>
        </w:rPr>
        <w:t xml:space="preserve"> </w:t>
      </w:r>
    </w:p>
    <w:p w14:paraId="3A51EDA9" w14:textId="77777777" w:rsidR="006B0448" w:rsidRDefault="006B0448" w:rsidP="006B0448">
      <w:pPr>
        <w:rPr>
          <w:rFonts w:ascii="Arial" w:hAnsi="Arial" w:cs="Arial"/>
        </w:rPr>
      </w:pPr>
    </w:p>
    <w:p w14:paraId="40F05BE9" w14:textId="08798E3A" w:rsidR="0014048B" w:rsidRDefault="0014048B" w:rsidP="0014048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“Illinois Sustainability Education SEP,” </w:t>
      </w:r>
      <w:r>
        <w:rPr>
          <w:rFonts w:ascii="Arial" w:hAnsi="Arial" w:cs="Arial"/>
          <w:snapToGrid w:val="0"/>
        </w:rPr>
        <w:t xml:space="preserve">Illinois Department of Commerce and Economic Opportunity, Award Number 08-431005, </w:t>
      </w:r>
      <w:r>
        <w:rPr>
          <w:rFonts w:ascii="Arial" w:hAnsi="Arial" w:cs="Arial"/>
        </w:rPr>
        <w:t xml:space="preserve">June 2011, amended </w:t>
      </w:r>
      <w:proofErr w:type="gramStart"/>
      <w:r>
        <w:rPr>
          <w:rFonts w:ascii="Arial" w:hAnsi="Arial" w:cs="Arial"/>
        </w:rPr>
        <w:t>March,</w:t>
      </w:r>
      <w:proofErr w:type="gramEnd"/>
      <w:r>
        <w:rPr>
          <w:rFonts w:ascii="Arial" w:hAnsi="Arial" w:cs="Arial"/>
        </w:rPr>
        <w:t xml:space="preserve"> 2012, $98,911. </w:t>
      </w:r>
    </w:p>
    <w:p w14:paraId="27CA3D7B" w14:textId="77777777" w:rsidR="00D97F26" w:rsidRDefault="00D97F26" w:rsidP="005D240D">
      <w:pPr>
        <w:rPr>
          <w:rFonts w:ascii="Arial" w:hAnsi="Arial" w:cs="Arial"/>
        </w:rPr>
      </w:pPr>
    </w:p>
    <w:p w14:paraId="65810459" w14:textId="3416303F" w:rsidR="0014048B" w:rsidRDefault="0014048B" w:rsidP="00D97F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“Wind for Schools Education and Outreach,” with Matt Aldeman, </w:t>
      </w:r>
      <w:r>
        <w:rPr>
          <w:rFonts w:ascii="Arial" w:hAnsi="Arial" w:cs="Arial"/>
          <w:snapToGrid w:val="0"/>
        </w:rPr>
        <w:t xml:space="preserve">Illinois Department of Commerce and Economic Opportunity, Award Number 11-025001, amended </w:t>
      </w:r>
      <w:proofErr w:type="gramStart"/>
      <w:r>
        <w:rPr>
          <w:rFonts w:ascii="Arial" w:hAnsi="Arial" w:cs="Arial"/>
          <w:snapToGrid w:val="0"/>
        </w:rPr>
        <w:t>February,</w:t>
      </w:r>
      <w:proofErr w:type="gramEnd"/>
      <w:r>
        <w:rPr>
          <w:rFonts w:ascii="Arial" w:hAnsi="Arial" w:cs="Arial"/>
          <w:snapToGrid w:val="0"/>
        </w:rPr>
        <w:t xml:space="preserve"> 2012</w:t>
      </w:r>
      <w:r>
        <w:rPr>
          <w:rFonts w:ascii="Arial" w:hAnsi="Arial" w:cs="Arial"/>
        </w:rPr>
        <w:t>, $111,752.</w:t>
      </w:r>
    </w:p>
    <w:p w14:paraId="538CF4FD" w14:textId="745D9EAC" w:rsidR="005D3292" w:rsidRDefault="0014048B" w:rsidP="002670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7D698A" w14:textId="1CF3E460" w:rsidR="0014048B" w:rsidRDefault="0014048B" w:rsidP="009C3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2E664F">
        <w:rPr>
          <w:rFonts w:ascii="Arial" w:hAnsi="Arial" w:cs="Arial"/>
        </w:rPr>
        <w:t>A Proposal to Support Solar Energy Potential and Job Creation for the State of Illinois Focused on Large Scale Photovoltaic System</w:t>
      </w:r>
      <w:r>
        <w:rPr>
          <w:rFonts w:ascii="Arial" w:hAnsi="Arial" w:cs="Arial"/>
        </w:rPr>
        <w:t xml:space="preserve">,” with Jin Jo (lead PI), </w:t>
      </w:r>
      <w:r w:rsidRPr="002E664F">
        <w:rPr>
          <w:rFonts w:ascii="Arial" w:hAnsi="Arial" w:cs="Arial"/>
        </w:rPr>
        <w:t xml:space="preserve">Illinois Department of Commerce and Economic Opportunity, Award Number </w:t>
      </w:r>
      <w:r>
        <w:rPr>
          <w:rFonts w:ascii="Arial" w:hAnsi="Arial" w:cs="Arial"/>
        </w:rPr>
        <w:t>12-025001</w:t>
      </w:r>
      <w:r w:rsidRPr="002E66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January 2012</w:t>
      </w:r>
      <w:r w:rsidRPr="002E664F">
        <w:rPr>
          <w:rFonts w:ascii="Arial" w:hAnsi="Arial" w:cs="Arial"/>
        </w:rPr>
        <w:t>, $</w:t>
      </w:r>
      <w:r>
        <w:rPr>
          <w:rFonts w:ascii="Arial" w:hAnsi="Arial" w:cs="Arial"/>
        </w:rPr>
        <w:t>135</w:t>
      </w:r>
      <w:r w:rsidRPr="002E664F">
        <w:rPr>
          <w:rFonts w:ascii="Arial" w:hAnsi="Arial" w:cs="Arial"/>
        </w:rPr>
        <w:t>,000.</w:t>
      </w:r>
    </w:p>
    <w:p w14:paraId="1A3ABB18" w14:textId="77777777" w:rsidR="001A0358" w:rsidRDefault="001A0358" w:rsidP="009C31D7">
      <w:pPr>
        <w:rPr>
          <w:rFonts w:ascii="Arial" w:hAnsi="Arial" w:cs="Arial"/>
        </w:rPr>
      </w:pPr>
    </w:p>
    <w:p w14:paraId="423C9363" w14:textId="3F50CFA5" w:rsidR="0014048B" w:rsidRDefault="0014048B" w:rsidP="00C34AB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“National Database of Utility Rates and Rate Structure,” U.S. Department of Energy, Award Number </w:t>
      </w:r>
      <w:r w:rsidRPr="000B7227">
        <w:rPr>
          <w:rFonts w:ascii="Arial" w:hAnsi="Arial" w:cs="Arial"/>
        </w:rPr>
        <w:t>DE-EE0005350TDD</w:t>
      </w:r>
      <w:r>
        <w:rPr>
          <w:rFonts w:ascii="Arial" w:hAnsi="Arial" w:cs="Arial"/>
        </w:rPr>
        <w:t>, 2011-2014, $850,000.</w:t>
      </w:r>
    </w:p>
    <w:p w14:paraId="326B7234" w14:textId="77777777" w:rsidR="00E659E6" w:rsidRDefault="00E659E6" w:rsidP="0014048B">
      <w:pPr>
        <w:rPr>
          <w:rFonts w:ascii="Arial" w:hAnsi="Arial" w:cs="Arial"/>
        </w:rPr>
      </w:pPr>
    </w:p>
    <w:p w14:paraId="6F6EE843" w14:textId="39507B9A" w:rsidR="00410973" w:rsidRPr="00C34AB0" w:rsidRDefault="00673E26" w:rsidP="00C34AB0">
      <w:pPr>
        <w:ind w:left="720"/>
        <w:rPr>
          <w:rFonts w:ascii="Arial" w:hAnsi="Arial"/>
          <w:b/>
          <w:bCs/>
        </w:rPr>
      </w:pPr>
      <w:r>
        <w:rPr>
          <w:rFonts w:ascii="Arial" w:hAnsi="Arial" w:cs="Arial"/>
        </w:rPr>
        <w:t xml:space="preserve">“Illinois Sustainability Education SEP,” </w:t>
      </w:r>
      <w:r>
        <w:rPr>
          <w:rFonts w:ascii="Arial" w:hAnsi="Arial" w:cs="Arial"/>
          <w:snapToGrid w:val="0"/>
        </w:rPr>
        <w:t xml:space="preserve">Illinois Department of Commerce and Economic Opportunity, Award Number 08-431005, </w:t>
      </w:r>
      <w:r>
        <w:rPr>
          <w:rFonts w:ascii="Arial" w:hAnsi="Arial" w:cs="Arial"/>
        </w:rPr>
        <w:t>June 2011, $75,000.</w:t>
      </w:r>
    </w:p>
    <w:p w14:paraId="151D1E64" w14:textId="77777777" w:rsidR="007E6115" w:rsidRDefault="007E6115" w:rsidP="007E6115">
      <w:pPr>
        <w:rPr>
          <w:rFonts w:ascii="Arial" w:hAnsi="Arial" w:cs="Arial"/>
        </w:rPr>
      </w:pPr>
    </w:p>
    <w:p w14:paraId="79754174" w14:textId="5564BFC0" w:rsidR="00C55E96" w:rsidRDefault="00C55E96" w:rsidP="00F640A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“Wind for Schools Education and Outreach,” with Matt Aldeman, </w:t>
      </w:r>
      <w:r>
        <w:rPr>
          <w:rFonts w:ascii="Arial" w:hAnsi="Arial" w:cs="Arial"/>
          <w:snapToGrid w:val="0"/>
        </w:rPr>
        <w:t xml:space="preserve">Illinois Department of Commerce and Economic Opportunity, Award Number 11-025001, </w:t>
      </w:r>
      <w:r>
        <w:rPr>
          <w:rFonts w:ascii="Arial" w:hAnsi="Arial" w:cs="Arial"/>
        </w:rPr>
        <w:t>March 201</w:t>
      </w:r>
      <w:r w:rsidR="00673E26">
        <w:rPr>
          <w:rFonts w:ascii="Arial" w:hAnsi="Arial" w:cs="Arial"/>
        </w:rPr>
        <w:t>1</w:t>
      </w:r>
      <w:r>
        <w:rPr>
          <w:rFonts w:ascii="Arial" w:hAnsi="Arial" w:cs="Arial"/>
        </w:rPr>
        <w:t>, $190,818.</w:t>
      </w:r>
    </w:p>
    <w:p w14:paraId="225CF022" w14:textId="77777777" w:rsidR="00C55E96" w:rsidRDefault="00C55E96" w:rsidP="00036F9F">
      <w:pPr>
        <w:ind w:left="720"/>
        <w:rPr>
          <w:rFonts w:ascii="Arial" w:hAnsi="Arial" w:cs="Arial"/>
        </w:rPr>
      </w:pPr>
    </w:p>
    <w:p w14:paraId="62751EE4" w14:textId="77777777" w:rsidR="00C55E96" w:rsidRDefault="00C55E96" w:rsidP="00C55E9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C213B" w:rsidRPr="007C213B">
        <w:rPr>
          <w:rFonts w:ascii="Arial" w:hAnsi="Arial" w:cs="Arial"/>
        </w:rPr>
        <w:t>Using Informal Science Education to Increase Public Knowledge of Wind Energy in Illinois</w:t>
      </w:r>
      <w:r>
        <w:rPr>
          <w:rFonts w:ascii="Arial" w:hAnsi="Arial" w:cs="Arial"/>
        </w:rPr>
        <w:t>,” with Amy Bloom and Matt Aldeman, Scott Elliott Cross-Disciplinary Grant Program, February 2011, $13,</w:t>
      </w:r>
      <w:r w:rsidR="007C213B">
        <w:rPr>
          <w:rFonts w:ascii="Arial" w:hAnsi="Arial" w:cs="Arial"/>
        </w:rPr>
        <w:t>713</w:t>
      </w:r>
      <w:r>
        <w:rPr>
          <w:rFonts w:ascii="Arial" w:hAnsi="Arial" w:cs="Arial"/>
        </w:rPr>
        <w:t>.</w:t>
      </w:r>
    </w:p>
    <w:p w14:paraId="422F092A" w14:textId="77777777" w:rsidR="00C55E96" w:rsidRDefault="00C55E96" w:rsidP="00036F9F">
      <w:pPr>
        <w:ind w:left="720"/>
        <w:rPr>
          <w:rFonts w:ascii="Arial" w:hAnsi="Arial" w:cs="Arial"/>
        </w:rPr>
      </w:pPr>
    </w:p>
    <w:p w14:paraId="217F5F29" w14:textId="77777777" w:rsidR="00664DF5" w:rsidRDefault="00664DF5" w:rsidP="00036F9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“Wind Turbine Market Research,” with Matt Aldeman, Illinois Manufacturers Extension Center, </w:t>
      </w:r>
      <w:proofErr w:type="gramStart"/>
      <w:r>
        <w:rPr>
          <w:rFonts w:ascii="Arial" w:hAnsi="Arial" w:cs="Arial"/>
        </w:rPr>
        <w:t>May,</w:t>
      </w:r>
      <w:proofErr w:type="gramEnd"/>
      <w:r>
        <w:rPr>
          <w:rFonts w:ascii="Arial" w:hAnsi="Arial" w:cs="Arial"/>
        </w:rPr>
        <w:t xml:space="preserve"> 2010, $4,000. </w:t>
      </w:r>
    </w:p>
    <w:p w14:paraId="2E7265A3" w14:textId="77777777" w:rsidR="00664DF5" w:rsidRDefault="00664DF5" w:rsidP="002670EB">
      <w:pPr>
        <w:rPr>
          <w:rFonts w:ascii="Arial" w:hAnsi="Arial" w:cs="Arial"/>
        </w:rPr>
      </w:pPr>
    </w:p>
    <w:p w14:paraId="75B1EB77" w14:textId="77777777" w:rsidR="00EE3D82" w:rsidRPr="00F640A1" w:rsidRDefault="00664DF5" w:rsidP="00070E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“Petco Resource Assessment,” with Matt Aldeman, Petco Petroleum Co., </w:t>
      </w:r>
      <w:proofErr w:type="gramStart"/>
      <w:r>
        <w:rPr>
          <w:rFonts w:ascii="Arial" w:hAnsi="Arial" w:cs="Arial"/>
        </w:rPr>
        <w:t>April,</w:t>
      </w:r>
      <w:proofErr w:type="gramEnd"/>
      <w:r>
        <w:rPr>
          <w:rFonts w:ascii="Arial" w:hAnsi="Arial" w:cs="Arial"/>
        </w:rPr>
        <w:t xml:space="preserve"> 2010</w:t>
      </w:r>
      <w:r w:rsidR="00AE6693">
        <w:rPr>
          <w:rFonts w:ascii="Arial" w:hAnsi="Arial" w:cs="Arial"/>
        </w:rPr>
        <w:t xml:space="preserve"> amended August 2010 </w:t>
      </w:r>
      <w:r>
        <w:rPr>
          <w:rFonts w:ascii="Arial" w:hAnsi="Arial" w:cs="Arial"/>
        </w:rPr>
        <w:t>$</w:t>
      </w:r>
      <w:r w:rsidR="00AE6693">
        <w:rPr>
          <w:rFonts w:ascii="Arial" w:hAnsi="Arial" w:cs="Arial"/>
        </w:rPr>
        <w:t>34</w:t>
      </w:r>
      <w:r>
        <w:rPr>
          <w:rFonts w:ascii="Arial" w:hAnsi="Arial" w:cs="Arial"/>
        </w:rPr>
        <w:t>,000</w:t>
      </w:r>
      <w:r w:rsidR="00AE6693">
        <w:rPr>
          <w:rFonts w:ascii="Arial" w:hAnsi="Arial" w:cs="Arial"/>
        </w:rPr>
        <w:t>; original amount $18,000.</w:t>
      </w:r>
    </w:p>
    <w:p w14:paraId="45A3187C" w14:textId="77777777" w:rsidR="00B55115" w:rsidRDefault="00B55115">
      <w:pPr>
        <w:widowControl/>
        <w:rPr>
          <w:rFonts w:ascii="Arial" w:hAnsi="Arial" w:cs="Arial"/>
        </w:rPr>
      </w:pPr>
    </w:p>
    <w:p w14:paraId="1CEF2863" w14:textId="77777777" w:rsidR="00EE3D82" w:rsidRDefault="00EE3D82" w:rsidP="00B5511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“Wind for Schools Education and Outreach,” with Anthony </w:t>
      </w:r>
      <w:proofErr w:type="spellStart"/>
      <w:r>
        <w:rPr>
          <w:rFonts w:ascii="Arial" w:hAnsi="Arial" w:cs="Arial"/>
        </w:rPr>
        <w:t>Lornbach</w:t>
      </w:r>
      <w:proofErr w:type="spellEnd"/>
      <w:r>
        <w:rPr>
          <w:rFonts w:ascii="Arial" w:hAnsi="Arial" w:cs="Arial"/>
        </w:rPr>
        <w:t xml:space="preserve"> and Matt </w:t>
      </w:r>
      <w:proofErr w:type="spellStart"/>
      <w:r>
        <w:rPr>
          <w:rFonts w:ascii="Arial" w:hAnsi="Arial" w:cs="Arial"/>
        </w:rPr>
        <w:t>Aldeman</w:t>
      </w:r>
      <w:proofErr w:type="spellEnd"/>
      <w:r>
        <w:rPr>
          <w:rFonts w:ascii="Arial" w:hAnsi="Arial" w:cs="Arial"/>
        </w:rPr>
        <w:t xml:space="preserve">, Scott Elliott Cross-Disciplinary Grant Program, </w:t>
      </w:r>
      <w:proofErr w:type="gramStart"/>
      <w:r>
        <w:rPr>
          <w:rFonts w:ascii="Arial" w:hAnsi="Arial" w:cs="Arial"/>
        </w:rPr>
        <w:t>February,</w:t>
      </w:r>
      <w:proofErr w:type="gramEnd"/>
      <w:r>
        <w:rPr>
          <w:rFonts w:ascii="Arial" w:hAnsi="Arial" w:cs="Arial"/>
        </w:rPr>
        <w:t xml:space="preserve"> 2010, $13,635.</w:t>
      </w:r>
    </w:p>
    <w:p w14:paraId="4765D6D2" w14:textId="77777777" w:rsidR="006B436E" w:rsidRDefault="006B436E" w:rsidP="001A0358">
      <w:pPr>
        <w:rPr>
          <w:rFonts w:ascii="Arial" w:hAnsi="Arial" w:cs="Arial"/>
        </w:rPr>
      </w:pPr>
    </w:p>
    <w:p w14:paraId="30499A17" w14:textId="2053BC27" w:rsidR="008C1BB1" w:rsidRDefault="008C1BB1" w:rsidP="001324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“IGA IFA/ISU Wind Due Diligence,” Illinois Finance Authority, </w:t>
      </w:r>
      <w:proofErr w:type="gramStart"/>
      <w:r>
        <w:rPr>
          <w:rFonts w:ascii="Arial" w:hAnsi="Arial" w:cs="Arial"/>
        </w:rPr>
        <w:t>November,</w:t>
      </w:r>
      <w:proofErr w:type="gramEnd"/>
      <w:r>
        <w:rPr>
          <w:rFonts w:ascii="Arial" w:hAnsi="Arial" w:cs="Arial"/>
        </w:rPr>
        <w:t xml:space="preserve"> 2009, $</w:t>
      </w:r>
      <w:r w:rsidR="000C2836">
        <w:rPr>
          <w:rFonts w:ascii="Arial" w:hAnsi="Arial" w:cs="Arial"/>
        </w:rPr>
        <w:t xml:space="preserve">8,580 amended </w:t>
      </w:r>
      <w:r w:rsidR="00AE6693">
        <w:rPr>
          <w:rFonts w:ascii="Arial" w:hAnsi="Arial" w:cs="Arial"/>
        </w:rPr>
        <w:t>December 2009</w:t>
      </w:r>
      <w:r w:rsidR="000C2836">
        <w:rPr>
          <w:rFonts w:ascii="Arial" w:hAnsi="Arial" w:cs="Arial"/>
        </w:rPr>
        <w:t>; original amount $2,860</w:t>
      </w:r>
      <w:r>
        <w:rPr>
          <w:rFonts w:ascii="Arial" w:hAnsi="Arial" w:cs="Arial"/>
        </w:rPr>
        <w:t>.</w:t>
      </w:r>
    </w:p>
    <w:p w14:paraId="5DCE0A2A" w14:textId="77777777" w:rsidR="005D240D" w:rsidRDefault="005D240D" w:rsidP="00410973">
      <w:pPr>
        <w:rPr>
          <w:rFonts w:ascii="Arial" w:hAnsi="Arial" w:cs="Arial"/>
        </w:rPr>
      </w:pPr>
    </w:p>
    <w:p w14:paraId="0098E34A" w14:textId="4468C90C" w:rsidR="00226FD5" w:rsidRDefault="002F207C" w:rsidP="005D240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“Green Industry Business Development Program, with the Shaw Group and Illinois Manufacturers Extension Center, </w:t>
      </w:r>
      <w:r>
        <w:rPr>
          <w:rFonts w:ascii="Arial" w:hAnsi="Arial" w:cs="Arial"/>
          <w:snapToGrid w:val="0"/>
        </w:rPr>
        <w:t xml:space="preserve">Illinois Department of Commerce and Economic Opportunity, Award Number 09-021007, </w:t>
      </w:r>
      <w:r>
        <w:rPr>
          <w:rFonts w:ascii="Arial" w:hAnsi="Arial" w:cs="Arial"/>
        </w:rPr>
        <w:t>August 2009, $245,000.</w:t>
      </w:r>
    </w:p>
    <w:p w14:paraId="04544782" w14:textId="77777777" w:rsidR="004D51B2" w:rsidRDefault="004D51B2" w:rsidP="004D51B2">
      <w:pPr>
        <w:ind w:left="720"/>
        <w:rPr>
          <w:rFonts w:ascii="Arial" w:hAnsi="Arial" w:cs="Arial"/>
        </w:rPr>
      </w:pPr>
    </w:p>
    <w:p w14:paraId="526EC0A3" w14:textId="565263C9" w:rsidR="00214C9D" w:rsidRDefault="000C2836" w:rsidP="0014048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“Wind Turbine Workshop Support,” </w:t>
      </w:r>
      <w:r>
        <w:rPr>
          <w:rFonts w:ascii="Arial" w:hAnsi="Arial" w:cs="Arial"/>
          <w:snapToGrid w:val="0"/>
        </w:rPr>
        <w:t>Illinois Department of Commerce and Economic Opportunity, June 2009, $14,900</w:t>
      </w:r>
      <w:r w:rsidR="00AE6693">
        <w:rPr>
          <w:rFonts w:ascii="Arial" w:hAnsi="Arial" w:cs="Arial"/>
          <w:snapToGrid w:val="0"/>
        </w:rPr>
        <w:t>.</w:t>
      </w:r>
    </w:p>
    <w:p w14:paraId="1AF41BDA" w14:textId="4C11ABE0" w:rsidR="009C612E" w:rsidRDefault="009C612E" w:rsidP="009C612E">
      <w:pPr>
        <w:ind w:left="720"/>
        <w:rPr>
          <w:rFonts w:ascii="Arial" w:hAnsi="Arial" w:cs="Arial"/>
        </w:rPr>
      </w:pPr>
    </w:p>
    <w:p w14:paraId="2FF92E99" w14:textId="77777777" w:rsidR="006B0448" w:rsidRDefault="006B0448" w:rsidP="006B0448">
      <w:pPr>
        <w:rPr>
          <w:rFonts w:ascii="Arial" w:hAnsi="Arial" w:cs="Arial"/>
        </w:rPr>
      </w:pPr>
      <w:r>
        <w:rPr>
          <w:rFonts w:ascii="Arial" w:hAnsi="Arial"/>
          <w:b/>
          <w:bCs/>
        </w:rPr>
        <w:lastRenderedPageBreak/>
        <w:t>Grants (cont’d)</w:t>
      </w:r>
      <w:r>
        <w:rPr>
          <w:rFonts w:ascii="Arial" w:hAnsi="Arial" w:cs="Arial"/>
        </w:rPr>
        <w:t xml:space="preserve"> </w:t>
      </w:r>
    </w:p>
    <w:p w14:paraId="7C825B65" w14:textId="77777777" w:rsidR="006B0448" w:rsidRDefault="006B0448" w:rsidP="006B0448">
      <w:pPr>
        <w:rPr>
          <w:rFonts w:ascii="Arial" w:hAnsi="Arial" w:cs="Arial"/>
        </w:rPr>
      </w:pPr>
    </w:p>
    <w:p w14:paraId="2699FA8A" w14:textId="5FA29D88" w:rsidR="00D97F26" w:rsidRDefault="00226FD5" w:rsidP="005D240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“Illinois Wind Workers Group,” with Randy Winter, </w:t>
      </w:r>
      <w:r>
        <w:rPr>
          <w:rFonts w:ascii="Arial" w:hAnsi="Arial" w:cs="Arial"/>
          <w:snapToGrid w:val="0"/>
        </w:rPr>
        <w:t xml:space="preserve">U.S. Department of Energy, </w:t>
      </w:r>
      <w:r w:rsidRPr="00250F40">
        <w:rPr>
          <w:rFonts w:ascii="Arial" w:hAnsi="Arial" w:cs="Arial"/>
          <w:snapToGrid w:val="0"/>
        </w:rPr>
        <w:t>Award Number DE-</w:t>
      </w:r>
      <w:r>
        <w:rPr>
          <w:rFonts w:ascii="Arial" w:hAnsi="Arial" w:cs="Arial"/>
          <w:snapToGrid w:val="0"/>
        </w:rPr>
        <w:t>EE0000507, 2009-201</w:t>
      </w:r>
      <w:r w:rsidR="00F9320E">
        <w:rPr>
          <w:rFonts w:ascii="Arial" w:hAnsi="Arial" w:cs="Arial"/>
          <w:snapToGrid w:val="0"/>
        </w:rPr>
        <w:t>1</w:t>
      </w:r>
      <w:r>
        <w:rPr>
          <w:rFonts w:ascii="Arial" w:hAnsi="Arial" w:cs="Arial"/>
          <w:snapToGrid w:val="0"/>
        </w:rPr>
        <w:t>, $</w:t>
      </w:r>
      <w:r w:rsidR="00F9320E">
        <w:rPr>
          <w:rFonts w:ascii="Arial" w:hAnsi="Arial" w:cs="Arial"/>
          <w:snapToGrid w:val="0"/>
        </w:rPr>
        <w:t>107</w:t>
      </w:r>
      <w:r>
        <w:rPr>
          <w:rFonts w:ascii="Arial" w:hAnsi="Arial" w:cs="Arial"/>
          <w:snapToGrid w:val="0"/>
        </w:rPr>
        <w:t>,941.</w:t>
      </w:r>
      <w:r>
        <w:rPr>
          <w:rFonts w:ascii="Arial" w:hAnsi="Arial" w:cs="Arial"/>
        </w:rPr>
        <w:t xml:space="preserve"> </w:t>
      </w:r>
    </w:p>
    <w:p w14:paraId="1BF114E7" w14:textId="77777777" w:rsidR="00D97F26" w:rsidRDefault="00D97F26" w:rsidP="00D97F26">
      <w:pPr>
        <w:ind w:left="720"/>
        <w:rPr>
          <w:rFonts w:ascii="Arial" w:hAnsi="Arial" w:cs="Arial"/>
        </w:rPr>
      </w:pPr>
    </w:p>
    <w:p w14:paraId="5A71CE56" w14:textId="0ABBB338" w:rsidR="0076268D" w:rsidRDefault="0076268D" w:rsidP="00D97F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“Wind Turbine Supply Chain Study,” </w:t>
      </w:r>
      <w:r>
        <w:rPr>
          <w:rFonts w:ascii="Arial" w:hAnsi="Arial" w:cs="Arial"/>
          <w:snapToGrid w:val="0"/>
        </w:rPr>
        <w:t xml:space="preserve">with J. Lon Carlson and James E. Payne, Illinois Department of Commerce and Economic Opportunity, Award Number </w:t>
      </w:r>
      <w:r w:rsidRPr="00226FD5">
        <w:rPr>
          <w:rFonts w:ascii="Arial" w:hAnsi="Arial" w:cs="Arial"/>
          <w:snapToGrid w:val="0"/>
        </w:rPr>
        <w:t>09-021003</w:t>
      </w:r>
      <w:r>
        <w:rPr>
          <w:rFonts w:ascii="Arial" w:hAnsi="Arial" w:cs="Arial"/>
          <w:snapToGrid w:val="0"/>
        </w:rPr>
        <w:t>, April 2009, $125,000.</w:t>
      </w:r>
      <w:r>
        <w:rPr>
          <w:rFonts w:ascii="Arial" w:hAnsi="Arial" w:cs="Arial"/>
        </w:rPr>
        <w:t xml:space="preserve"> </w:t>
      </w:r>
    </w:p>
    <w:p w14:paraId="7ED01F09" w14:textId="13475609" w:rsidR="005D3292" w:rsidRDefault="0076268D" w:rsidP="002670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57DDC0" w14:textId="1E214E93" w:rsidR="00CA1ED4" w:rsidRDefault="007F4314" w:rsidP="009C3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“Renewable Energy Team Travel to American Wind Energy Association </w:t>
      </w:r>
      <w:proofErr w:type="spellStart"/>
      <w:r>
        <w:rPr>
          <w:rFonts w:ascii="Arial" w:hAnsi="Arial" w:cs="Arial"/>
        </w:rPr>
        <w:t>WindPower</w:t>
      </w:r>
      <w:proofErr w:type="spellEnd"/>
      <w:r>
        <w:rPr>
          <w:rFonts w:ascii="Arial" w:hAnsi="Arial" w:cs="Arial"/>
        </w:rPr>
        <w:t xml:space="preserve"> 2009 Conference, Center for Mathematics, Science and Technology, February 2009, $3,005.</w:t>
      </w:r>
    </w:p>
    <w:p w14:paraId="3820618A" w14:textId="28A50F67" w:rsidR="001A0358" w:rsidRDefault="001A0358" w:rsidP="009C31D7">
      <w:pPr>
        <w:rPr>
          <w:rFonts w:ascii="Arial" w:hAnsi="Arial" w:cs="Arial"/>
        </w:rPr>
      </w:pPr>
    </w:p>
    <w:p w14:paraId="64E760EB" w14:textId="02F2CFF3" w:rsidR="00C27851" w:rsidRDefault="00C27851" w:rsidP="001A0358">
      <w:pPr>
        <w:ind w:left="720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“Renewable Energy Educational Lab Equipment,” </w:t>
      </w:r>
      <w:r w:rsidR="00226FD5" w:rsidRPr="00912048">
        <w:rPr>
          <w:rFonts w:ascii="Arial" w:hAnsi="Arial" w:cs="Arial"/>
        </w:rPr>
        <w:t xml:space="preserve">with </w:t>
      </w:r>
      <w:r w:rsidR="00226FD5">
        <w:rPr>
          <w:rFonts w:ascii="Arial" w:hAnsi="Arial" w:cs="Arial"/>
        </w:rPr>
        <w:t>Randy Winter</w:t>
      </w:r>
      <w:r w:rsidR="00226FD5" w:rsidRPr="00912048">
        <w:rPr>
          <w:rFonts w:ascii="Arial" w:hAnsi="Arial" w:cs="Arial"/>
        </w:rPr>
        <w:t xml:space="preserve"> and David </w:t>
      </w:r>
      <w:proofErr w:type="spellStart"/>
      <w:r w:rsidR="00226FD5" w:rsidRPr="00912048">
        <w:rPr>
          <w:rFonts w:ascii="Arial" w:hAnsi="Arial" w:cs="Arial"/>
        </w:rPr>
        <w:t>Kennell</w:t>
      </w:r>
      <w:proofErr w:type="spellEnd"/>
      <w:r w:rsidR="00226FD5" w:rsidRPr="00912048">
        <w:rPr>
          <w:rFonts w:ascii="Arial" w:hAnsi="Arial" w:cs="Arial"/>
        </w:rPr>
        <w:t>,</w:t>
      </w:r>
      <w:r w:rsidR="00226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Illinois Clean Energy Community Foundation (peer-reviewed), </w:t>
      </w:r>
      <w:proofErr w:type="gramStart"/>
      <w:r>
        <w:rPr>
          <w:rFonts w:ascii="Arial" w:hAnsi="Arial" w:cs="Arial"/>
        </w:rPr>
        <w:t>February,</w:t>
      </w:r>
      <w:proofErr w:type="gramEnd"/>
      <w:r>
        <w:rPr>
          <w:rFonts w:ascii="Arial" w:hAnsi="Arial" w:cs="Arial"/>
        </w:rPr>
        <w:t xml:space="preserve"> 2008, $232,600.</w:t>
      </w:r>
      <w:r>
        <w:rPr>
          <w:rFonts w:ascii="Arial" w:hAnsi="Arial" w:cs="Arial"/>
          <w:snapToGrid w:val="0"/>
        </w:rPr>
        <w:t xml:space="preserve"> </w:t>
      </w:r>
    </w:p>
    <w:p w14:paraId="41A22DD2" w14:textId="3D416C8A" w:rsidR="0014048B" w:rsidRDefault="0014048B" w:rsidP="00CA1ED4">
      <w:pPr>
        <w:rPr>
          <w:rFonts w:ascii="Arial" w:hAnsi="Arial" w:cs="Arial"/>
          <w:snapToGrid w:val="0"/>
        </w:rPr>
      </w:pPr>
    </w:p>
    <w:p w14:paraId="7072EAC9" w14:textId="50821721" w:rsidR="00410973" w:rsidRPr="00FD45D4" w:rsidRDefault="0038612A" w:rsidP="00FD45D4">
      <w:pPr>
        <w:ind w:left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“Proposal for New Certificate Program in Electricity, Natural Gas and Telecommunications Economics,” with James E. Payne, Extended Learning Program Grant, </w:t>
      </w:r>
      <w:proofErr w:type="gramStart"/>
      <w:r>
        <w:rPr>
          <w:rFonts w:ascii="Arial" w:hAnsi="Arial" w:cs="Arial"/>
          <w:snapToGrid w:val="0"/>
        </w:rPr>
        <w:t>April,</w:t>
      </w:r>
      <w:proofErr w:type="gramEnd"/>
      <w:r>
        <w:rPr>
          <w:rFonts w:ascii="Arial" w:hAnsi="Arial" w:cs="Arial"/>
          <w:snapToGrid w:val="0"/>
        </w:rPr>
        <w:t xml:space="preserve"> 2007, $29,600.</w:t>
      </w:r>
    </w:p>
    <w:p w14:paraId="67D17BC6" w14:textId="057D75A2" w:rsidR="007E6115" w:rsidRDefault="00410973" w:rsidP="006B0448">
      <w:pPr>
        <w:ind w:left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</w:p>
    <w:p w14:paraId="58D56D07" w14:textId="063985DF" w:rsidR="00AE7551" w:rsidRDefault="001E73A5" w:rsidP="00410973">
      <w:pPr>
        <w:ind w:left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“</w:t>
      </w:r>
      <w:r w:rsidR="00AE7551">
        <w:rPr>
          <w:rFonts w:ascii="Arial" w:hAnsi="Arial" w:cs="Arial"/>
          <w:snapToGrid w:val="0"/>
        </w:rPr>
        <w:t>Illinois Broadband Mapping Study,” with J. Lon Carlson and Rajeev Goel, Illinois Department of Commerce and Economic Opportunity, Award Number 06-205008, 2006-2007, $75,000.</w:t>
      </w:r>
    </w:p>
    <w:p w14:paraId="0EC4889A" w14:textId="77777777" w:rsidR="00AE7551" w:rsidRDefault="00AE7551" w:rsidP="00036F9F">
      <w:pPr>
        <w:ind w:left="720"/>
        <w:rPr>
          <w:rFonts w:ascii="Arial" w:hAnsi="Arial" w:cs="Arial"/>
          <w:snapToGrid w:val="0"/>
        </w:rPr>
      </w:pPr>
    </w:p>
    <w:p w14:paraId="24B9345E" w14:textId="77777777" w:rsidR="00036F9F" w:rsidRDefault="00036F9F" w:rsidP="00036F9F">
      <w:pPr>
        <w:ind w:left="720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“</w:t>
      </w:r>
      <w:r w:rsidRPr="00250F40">
        <w:rPr>
          <w:rFonts w:ascii="Arial" w:hAnsi="Arial" w:cs="Arial"/>
          <w:snapToGrid w:val="0"/>
        </w:rPr>
        <w:t>Illinois Wind Energy Education and Outreach Project,</w:t>
      </w:r>
      <w:r>
        <w:rPr>
          <w:rFonts w:ascii="Arial" w:hAnsi="Arial" w:cs="Arial"/>
          <w:snapToGrid w:val="0"/>
        </w:rPr>
        <w:t xml:space="preserve">” </w:t>
      </w:r>
      <w:r w:rsidR="00226FD5" w:rsidRPr="00912048">
        <w:rPr>
          <w:rFonts w:ascii="Arial" w:hAnsi="Arial" w:cs="Arial"/>
        </w:rPr>
        <w:t xml:space="preserve">with David </w:t>
      </w:r>
      <w:proofErr w:type="spellStart"/>
      <w:r w:rsidR="00226FD5" w:rsidRPr="00912048">
        <w:rPr>
          <w:rFonts w:ascii="Arial" w:hAnsi="Arial" w:cs="Arial"/>
        </w:rPr>
        <w:t>Kennell</w:t>
      </w:r>
      <w:proofErr w:type="spellEnd"/>
      <w:r w:rsidR="00226FD5">
        <w:rPr>
          <w:rFonts w:ascii="Arial" w:hAnsi="Arial" w:cs="Arial"/>
        </w:rPr>
        <w:t xml:space="preserve"> and Randy Winter, </w:t>
      </w:r>
      <w:r>
        <w:rPr>
          <w:rFonts w:ascii="Arial" w:hAnsi="Arial" w:cs="Arial"/>
          <w:snapToGrid w:val="0"/>
        </w:rPr>
        <w:t xml:space="preserve">U.S. Department of Energy, </w:t>
      </w:r>
      <w:r w:rsidRPr="00250F40">
        <w:rPr>
          <w:rFonts w:ascii="Arial" w:hAnsi="Arial" w:cs="Arial"/>
          <w:snapToGrid w:val="0"/>
        </w:rPr>
        <w:t>Award Number DE-FG36-06GO86091</w:t>
      </w:r>
      <w:r w:rsidR="003F6877">
        <w:rPr>
          <w:rFonts w:ascii="Arial" w:hAnsi="Arial" w:cs="Arial"/>
          <w:snapToGrid w:val="0"/>
        </w:rPr>
        <w:t>, 2006-2010, $99</w:t>
      </w:r>
      <w:r>
        <w:rPr>
          <w:rFonts w:ascii="Arial" w:hAnsi="Arial" w:cs="Arial"/>
          <w:snapToGrid w:val="0"/>
        </w:rPr>
        <w:t>0,000.</w:t>
      </w:r>
      <w:r>
        <w:rPr>
          <w:rFonts w:ascii="Arial" w:hAnsi="Arial" w:cs="Arial"/>
        </w:rPr>
        <w:t xml:space="preserve"> </w:t>
      </w:r>
    </w:p>
    <w:p w14:paraId="701ACB5E" w14:textId="77777777" w:rsidR="00070E8D" w:rsidRDefault="00070E8D" w:rsidP="00070E8D">
      <w:pPr>
        <w:rPr>
          <w:rFonts w:ascii="Arial" w:hAnsi="Arial" w:cs="Arial"/>
        </w:rPr>
      </w:pPr>
      <w:bookmarkStart w:id="8" w:name="OLE_LINK10"/>
      <w:bookmarkStart w:id="9" w:name="OLE_LINK11"/>
    </w:p>
    <w:p w14:paraId="4EF8D174" w14:textId="77777777" w:rsidR="00F2457B" w:rsidRDefault="00F2457B" w:rsidP="003D19C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“Wind Turbine Installation at Illinois State University Farm,” </w:t>
      </w:r>
      <w:r w:rsidR="00226FD5" w:rsidRPr="00912048">
        <w:rPr>
          <w:rFonts w:ascii="Arial" w:hAnsi="Arial" w:cs="Arial"/>
        </w:rPr>
        <w:t xml:space="preserve">with Doug Kingman and David </w:t>
      </w:r>
      <w:proofErr w:type="spellStart"/>
      <w:r w:rsidR="00226FD5" w:rsidRPr="00912048">
        <w:rPr>
          <w:rFonts w:ascii="Arial" w:hAnsi="Arial" w:cs="Arial"/>
        </w:rPr>
        <w:t>Kennell</w:t>
      </w:r>
      <w:proofErr w:type="spellEnd"/>
      <w:r w:rsidR="00226FD5" w:rsidRPr="00912048">
        <w:rPr>
          <w:rFonts w:ascii="Arial" w:hAnsi="Arial" w:cs="Arial"/>
        </w:rPr>
        <w:t>,</w:t>
      </w:r>
      <w:r w:rsidR="00226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Illinois Clean Energy Community Foundation (peer-reviewed), </w:t>
      </w:r>
      <w:proofErr w:type="gramStart"/>
      <w:r>
        <w:rPr>
          <w:rFonts w:ascii="Arial" w:hAnsi="Arial" w:cs="Arial"/>
        </w:rPr>
        <w:t>May,</w:t>
      </w:r>
      <w:proofErr w:type="gramEnd"/>
      <w:r>
        <w:rPr>
          <w:rFonts w:ascii="Arial" w:hAnsi="Arial" w:cs="Arial"/>
        </w:rPr>
        <w:t xml:space="preserve"> 2004, $500,000</w:t>
      </w:r>
      <w:bookmarkEnd w:id="8"/>
      <w:bookmarkEnd w:id="9"/>
      <w:r>
        <w:rPr>
          <w:rFonts w:ascii="Arial" w:hAnsi="Arial" w:cs="Arial"/>
        </w:rPr>
        <w:t>.</w:t>
      </w:r>
    </w:p>
    <w:p w14:paraId="7C820BA2" w14:textId="77777777" w:rsidR="0016713F" w:rsidRDefault="0016713F" w:rsidP="0016713F">
      <w:pPr>
        <w:rPr>
          <w:rFonts w:ascii="Arial" w:hAnsi="Arial" w:cs="Arial"/>
        </w:rPr>
      </w:pPr>
    </w:p>
    <w:p w14:paraId="1692E019" w14:textId="5AF1C8A2" w:rsidR="00685B96" w:rsidRDefault="00F2457B" w:rsidP="00B5511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“Illinois State University Wind Measurement Project,” </w:t>
      </w:r>
      <w:r w:rsidR="00226FD5" w:rsidRPr="00912048">
        <w:rPr>
          <w:rFonts w:ascii="Arial" w:hAnsi="Arial" w:cs="Arial"/>
        </w:rPr>
        <w:t xml:space="preserve">Doug Kingman and David </w:t>
      </w:r>
      <w:proofErr w:type="spellStart"/>
      <w:r w:rsidR="00226FD5" w:rsidRPr="00912048">
        <w:rPr>
          <w:rFonts w:ascii="Arial" w:hAnsi="Arial" w:cs="Arial"/>
        </w:rPr>
        <w:t>Kennell</w:t>
      </w:r>
      <w:proofErr w:type="spellEnd"/>
      <w:r w:rsidR="00226FD5" w:rsidRPr="00912048">
        <w:rPr>
          <w:rFonts w:ascii="Arial" w:hAnsi="Arial" w:cs="Arial"/>
        </w:rPr>
        <w:t>,</w:t>
      </w:r>
      <w:r w:rsidR="00226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Illinois Clean Energy Community Foundation (peer-reviewed), </w:t>
      </w:r>
      <w:bookmarkStart w:id="10" w:name="OLE_LINK3"/>
      <w:r w:rsidRPr="00912048">
        <w:rPr>
          <w:rFonts w:ascii="Arial" w:hAnsi="Arial" w:cs="Arial"/>
        </w:rPr>
        <w:t xml:space="preserve">with </w:t>
      </w:r>
      <w:bookmarkEnd w:id="10"/>
      <w:proofErr w:type="gramStart"/>
      <w:r>
        <w:rPr>
          <w:rFonts w:ascii="Arial" w:hAnsi="Arial" w:cs="Arial"/>
        </w:rPr>
        <w:t>August,</w:t>
      </w:r>
      <w:proofErr w:type="gramEnd"/>
      <w:r>
        <w:rPr>
          <w:rFonts w:ascii="Arial" w:hAnsi="Arial" w:cs="Arial"/>
        </w:rPr>
        <w:t xml:space="preserve"> 2003, $40,000.</w:t>
      </w:r>
    </w:p>
    <w:p w14:paraId="1BC5C4A9" w14:textId="77777777" w:rsidR="006B436E" w:rsidRDefault="006B436E" w:rsidP="001A0358">
      <w:pPr>
        <w:rPr>
          <w:rFonts w:ascii="Arial" w:hAnsi="Arial" w:cs="Arial"/>
        </w:rPr>
      </w:pPr>
    </w:p>
    <w:p w14:paraId="2A324431" w14:textId="5A737E6B" w:rsidR="005D240D" w:rsidRDefault="00F2457B" w:rsidP="001324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“Illinois State University Wind Measurement Project,” </w:t>
      </w:r>
      <w:r w:rsidR="00226FD5" w:rsidRPr="00912048">
        <w:rPr>
          <w:rFonts w:ascii="Arial" w:hAnsi="Arial" w:cs="Arial"/>
        </w:rPr>
        <w:t xml:space="preserve">with Doug Kingman and David </w:t>
      </w:r>
      <w:proofErr w:type="spellStart"/>
      <w:r w:rsidR="00226FD5" w:rsidRPr="00912048">
        <w:rPr>
          <w:rFonts w:ascii="Arial" w:hAnsi="Arial" w:cs="Arial"/>
        </w:rPr>
        <w:t>Kennell</w:t>
      </w:r>
      <w:proofErr w:type="spellEnd"/>
      <w:r w:rsidR="00226FD5" w:rsidRPr="00912048">
        <w:rPr>
          <w:rFonts w:ascii="Arial" w:hAnsi="Arial" w:cs="Arial"/>
        </w:rPr>
        <w:t>,</w:t>
      </w:r>
      <w:r w:rsidR="00226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NEG </w:t>
      </w:r>
      <w:proofErr w:type="spellStart"/>
      <w:r>
        <w:rPr>
          <w:rFonts w:ascii="Arial" w:hAnsi="Arial" w:cs="Arial"/>
        </w:rPr>
        <w:t>Micon</w:t>
      </w:r>
      <w:proofErr w:type="spellEnd"/>
      <w:r>
        <w:rPr>
          <w:rFonts w:ascii="Arial" w:hAnsi="Arial" w:cs="Arial"/>
        </w:rPr>
        <w:t xml:space="preserve"> matching contribution, </w:t>
      </w:r>
      <w:proofErr w:type="gramStart"/>
      <w:r>
        <w:rPr>
          <w:rFonts w:ascii="Arial" w:hAnsi="Arial" w:cs="Arial"/>
        </w:rPr>
        <w:t>August,</w:t>
      </w:r>
      <w:proofErr w:type="gramEnd"/>
      <w:r>
        <w:rPr>
          <w:rFonts w:ascii="Arial" w:hAnsi="Arial" w:cs="Arial"/>
        </w:rPr>
        <w:t xml:space="preserve"> 2003, $65,000.</w:t>
      </w:r>
    </w:p>
    <w:p w14:paraId="711613F0" w14:textId="77777777" w:rsidR="00C56C64" w:rsidRDefault="00C56C64" w:rsidP="005D240D">
      <w:pPr>
        <w:rPr>
          <w:rFonts w:ascii="Arial" w:hAnsi="Arial" w:cs="Arial"/>
        </w:rPr>
      </w:pPr>
    </w:p>
    <w:p w14:paraId="7707E175" w14:textId="77777777" w:rsidR="00705167" w:rsidRDefault="00DF38FF" w:rsidP="00C56C6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“Distance Learning Technology Program,” Illinois State University Faculty Technology Support Services, Summer 2002, $3,000.</w:t>
      </w:r>
    </w:p>
    <w:p w14:paraId="04614EB4" w14:textId="77777777" w:rsidR="00AD6A35" w:rsidRDefault="00AD6A35" w:rsidP="00AD6A35">
      <w:pPr>
        <w:ind w:left="720"/>
        <w:rPr>
          <w:rFonts w:ascii="Arial" w:hAnsi="Arial" w:cs="Arial"/>
        </w:rPr>
      </w:pPr>
    </w:p>
    <w:p w14:paraId="2414F2FC" w14:textId="77777777" w:rsidR="00DF38FF" w:rsidRDefault="00DF38FF" w:rsidP="00AD6A3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“Providing an Understanding of Telecommunications Technology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Incorporating Multimedia into Economics 235,” Instructional Technology Development Grant (peer-reviewed), January 15, 2001, $1,400.</w:t>
      </w:r>
    </w:p>
    <w:p w14:paraId="08026AF0" w14:textId="77777777" w:rsidR="009C612E" w:rsidRDefault="009C612E" w:rsidP="0014048B">
      <w:pPr>
        <w:rPr>
          <w:rFonts w:ascii="Arial" w:hAnsi="Arial" w:cs="Arial"/>
        </w:rPr>
      </w:pPr>
    </w:p>
    <w:p w14:paraId="2DEDBE0B" w14:textId="77777777" w:rsidR="006B0448" w:rsidRDefault="006B0448" w:rsidP="009C612E">
      <w:pPr>
        <w:ind w:left="720"/>
        <w:rPr>
          <w:rFonts w:ascii="Arial" w:hAnsi="Arial" w:cs="Arial"/>
        </w:rPr>
      </w:pPr>
    </w:p>
    <w:p w14:paraId="6B66A97E" w14:textId="77777777" w:rsidR="006B0448" w:rsidRDefault="006B0448" w:rsidP="009C612E">
      <w:pPr>
        <w:ind w:left="720"/>
        <w:rPr>
          <w:rFonts w:ascii="Arial" w:hAnsi="Arial" w:cs="Arial"/>
        </w:rPr>
      </w:pPr>
    </w:p>
    <w:p w14:paraId="0A974B02" w14:textId="77777777" w:rsidR="006B0448" w:rsidRDefault="006B0448" w:rsidP="006B0448">
      <w:pPr>
        <w:rPr>
          <w:rFonts w:ascii="Arial" w:hAnsi="Arial" w:cs="Arial"/>
        </w:rPr>
      </w:pPr>
      <w:r>
        <w:rPr>
          <w:rFonts w:ascii="Arial" w:hAnsi="Arial"/>
          <w:b/>
          <w:bCs/>
        </w:rPr>
        <w:lastRenderedPageBreak/>
        <w:t>Grants (cont’d)</w:t>
      </w:r>
      <w:r>
        <w:rPr>
          <w:rFonts w:ascii="Arial" w:hAnsi="Arial" w:cs="Arial"/>
        </w:rPr>
        <w:t xml:space="preserve"> </w:t>
      </w:r>
    </w:p>
    <w:p w14:paraId="63A9F7E0" w14:textId="77777777" w:rsidR="006B0448" w:rsidRDefault="006B0448" w:rsidP="006B0448">
      <w:pPr>
        <w:rPr>
          <w:rFonts w:ascii="Arial" w:hAnsi="Arial" w:cs="Arial"/>
        </w:rPr>
      </w:pPr>
    </w:p>
    <w:p w14:paraId="7E9B4EF2" w14:textId="5C8133B8" w:rsidR="00A67E7B" w:rsidRDefault="00DF38FF" w:rsidP="009C61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“Using Real Presenter to create a virtual tour of GTE’s Central Office,” with Jack </w:t>
      </w:r>
      <w:proofErr w:type="spellStart"/>
      <w:r>
        <w:rPr>
          <w:rFonts w:ascii="Arial" w:hAnsi="Arial" w:cs="Arial"/>
        </w:rPr>
        <w:t>Chizmar</w:t>
      </w:r>
      <w:proofErr w:type="spellEnd"/>
      <w:r>
        <w:rPr>
          <w:rFonts w:ascii="Arial" w:hAnsi="Arial" w:cs="Arial"/>
        </w:rPr>
        <w:t>, Instructional Technology Literacy Mentoring Project Grant (peer-reviewed), January 15,</w:t>
      </w:r>
      <w:r w:rsidR="00563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2001, $1,000.</w:t>
      </w:r>
    </w:p>
    <w:p w14:paraId="3EAA20A4" w14:textId="77777777" w:rsidR="00D97F26" w:rsidRDefault="00D97F26" w:rsidP="005D240D">
      <w:pPr>
        <w:rPr>
          <w:rFonts w:ascii="Arial" w:hAnsi="Arial" w:cs="Arial"/>
        </w:rPr>
      </w:pPr>
    </w:p>
    <w:p w14:paraId="1FC3D77C" w14:textId="030DACC8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"An Empirical Study of Telecommunications Industry Forecasting Practices,” with James E. Cox, College of Business University Research Grant (peer-reviewed), Summer, 1999, $6,000.</w:t>
      </w:r>
    </w:p>
    <w:p w14:paraId="211A86D4" w14:textId="60E66F76" w:rsidR="005D3292" w:rsidRDefault="005D3292" w:rsidP="002670EB">
      <w:pPr>
        <w:ind w:left="720"/>
        <w:rPr>
          <w:rFonts w:ascii="Arial" w:hAnsi="Arial" w:cs="Arial"/>
        </w:rPr>
      </w:pPr>
    </w:p>
    <w:p w14:paraId="3C5E6F0D" w14:textId="56A20805" w:rsidR="00DF38FF" w:rsidRDefault="00DF38FF" w:rsidP="009C31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“Ownership Form and the Efficiency of Electric Utilities: A Meta-Analytic Review” with L. Dean Hiebert, 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</w:rPr>
        <w:t>nstitute for Regulatory Policy Studies</w:t>
      </w:r>
      <w:r>
        <w:rPr>
          <w:rFonts w:ascii="Arial" w:hAnsi="Arial" w:cs="Arial"/>
        </w:rPr>
        <w:t xml:space="preserve"> research grant (peer-reviewed), August 1998, $6,000.</w:t>
      </w:r>
    </w:p>
    <w:p w14:paraId="0DD721D0" w14:textId="77777777" w:rsidR="00DF38FF" w:rsidRDefault="00DF38FF" w:rsidP="007A4115">
      <w:pPr>
        <w:ind w:left="720"/>
        <w:rPr>
          <w:rFonts w:ascii="Arial" w:hAnsi="Arial" w:cs="Arial"/>
          <w:b/>
          <w:bCs/>
        </w:rPr>
      </w:pPr>
    </w:p>
    <w:p w14:paraId="451148B3" w14:textId="04A14CAF" w:rsidR="003F2644" w:rsidRDefault="00DA2003" w:rsidP="001A0358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Grants: $</w:t>
      </w:r>
      <w:r w:rsidR="009C612E">
        <w:rPr>
          <w:rFonts w:ascii="Arial" w:hAnsi="Arial" w:cs="Arial"/>
          <w:b/>
          <w:bCs/>
        </w:rPr>
        <w:t>7,</w:t>
      </w:r>
      <w:r w:rsidR="0087555A">
        <w:rPr>
          <w:rFonts w:ascii="Arial" w:hAnsi="Arial" w:cs="Arial"/>
          <w:b/>
          <w:bCs/>
        </w:rPr>
        <w:t>7</w:t>
      </w:r>
      <w:r w:rsidR="00730141">
        <w:rPr>
          <w:rFonts w:ascii="Arial" w:hAnsi="Arial" w:cs="Arial"/>
          <w:b/>
          <w:bCs/>
        </w:rPr>
        <w:t>55</w:t>
      </w:r>
      <w:r w:rsidR="0087555A">
        <w:rPr>
          <w:rFonts w:ascii="Arial" w:hAnsi="Arial" w:cs="Arial"/>
          <w:b/>
          <w:bCs/>
        </w:rPr>
        <w:t>,953</w:t>
      </w:r>
    </w:p>
    <w:p w14:paraId="45EF3F44" w14:textId="77777777" w:rsidR="007E6115" w:rsidRDefault="007E6115" w:rsidP="002F58E2">
      <w:pPr>
        <w:widowControl/>
        <w:rPr>
          <w:rFonts w:ascii="Arial" w:hAnsi="Arial"/>
          <w:b/>
          <w:bCs/>
        </w:rPr>
      </w:pPr>
    </w:p>
    <w:p w14:paraId="68F8E36F" w14:textId="77777777" w:rsidR="007E6115" w:rsidRDefault="007E6115" w:rsidP="002F58E2">
      <w:pPr>
        <w:widowControl/>
        <w:rPr>
          <w:rFonts w:ascii="Arial" w:hAnsi="Arial"/>
          <w:b/>
          <w:bCs/>
        </w:rPr>
      </w:pPr>
    </w:p>
    <w:p w14:paraId="7B814054" w14:textId="065AEB13" w:rsidR="00F2457B" w:rsidRPr="002F58E2" w:rsidRDefault="00F2457B" w:rsidP="002F58E2">
      <w:pPr>
        <w:widowControl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External Funding</w:t>
      </w:r>
    </w:p>
    <w:p w14:paraId="288DC483" w14:textId="77777777" w:rsidR="00F2457B" w:rsidRDefault="00F2457B" w:rsidP="000615A5">
      <w:pPr>
        <w:ind w:left="720"/>
        <w:jc w:val="both"/>
        <w:rPr>
          <w:rFonts w:ascii="Arial" w:hAnsi="Arial" w:cs="Arial"/>
        </w:rPr>
      </w:pPr>
    </w:p>
    <w:p w14:paraId="369728A1" w14:textId="17881A00" w:rsidR="003E32CC" w:rsidRPr="00BD0E9C" w:rsidRDefault="003E32CC" w:rsidP="003E32CC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Corporate Funding for </w:t>
      </w:r>
      <w:r w:rsidRPr="00423AF9">
        <w:rPr>
          <w:rFonts w:ascii="Arial" w:hAnsi="Arial" w:cs="Arial"/>
          <w:i/>
        </w:rPr>
        <w:t>Institute for Regulatory Policy Studies</w:t>
      </w:r>
      <w:r w:rsidRPr="00BD0E9C">
        <w:rPr>
          <w:rFonts w:ascii="Arial" w:hAnsi="Arial" w:cs="Arial"/>
        </w:rPr>
        <w:t xml:space="preserve">, Ameren ($7,500), Aqua Illinois ($7,500); Commonwealth Edison ($7,500); </w:t>
      </w:r>
      <w:r>
        <w:rPr>
          <w:rFonts w:ascii="Arial" w:hAnsi="Arial" w:cs="Arial"/>
        </w:rPr>
        <w:t>Exelon</w:t>
      </w:r>
      <w:r w:rsidRPr="00BD0E9C">
        <w:rPr>
          <w:rFonts w:ascii="Arial" w:hAnsi="Arial" w:cs="Arial"/>
        </w:rPr>
        <w:t xml:space="preserve"> ($7,500); Illinois American Water ($7,500)</w:t>
      </w:r>
      <w:r>
        <w:rPr>
          <w:rFonts w:ascii="Arial" w:hAnsi="Arial" w:cs="Arial"/>
        </w:rPr>
        <w:t>;</w:t>
      </w:r>
      <w:r w:rsidRPr="00BD0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Illinois Competitive Energy Association ($3,750); Midcontinent</w:t>
      </w:r>
      <w:r w:rsidRPr="00BD0E9C">
        <w:rPr>
          <w:rFonts w:ascii="Arial" w:hAnsi="Arial" w:cs="Arial"/>
        </w:rPr>
        <w:t xml:space="preserve"> ISO ($7,500); NICOR Energy ($7,500); People Gas Light and Coke ($7,500); PJM Interconnect ($7,500); Fiscal Year 20</w:t>
      </w:r>
      <w:r>
        <w:rPr>
          <w:rFonts w:ascii="Arial" w:hAnsi="Arial" w:cs="Arial"/>
        </w:rPr>
        <w:t>21, $</w:t>
      </w:r>
      <w:r w:rsidR="006330E4">
        <w:rPr>
          <w:rFonts w:ascii="Arial" w:hAnsi="Arial" w:cs="Arial"/>
        </w:rPr>
        <w:t>63,900</w:t>
      </w:r>
      <w:r w:rsidRPr="00BD0E9C">
        <w:rPr>
          <w:rFonts w:ascii="Arial" w:hAnsi="Arial" w:cs="Arial"/>
        </w:rPr>
        <w:t xml:space="preserve"> total.</w:t>
      </w:r>
    </w:p>
    <w:p w14:paraId="04073567" w14:textId="2A1A4466" w:rsidR="00E02FA6" w:rsidRDefault="00E02FA6" w:rsidP="00E02FA6">
      <w:pPr>
        <w:rPr>
          <w:rFonts w:ascii="Arial" w:hAnsi="Arial" w:cs="Arial"/>
        </w:rPr>
      </w:pPr>
    </w:p>
    <w:p w14:paraId="41FD20A3" w14:textId="3460E392" w:rsidR="003E32CC" w:rsidRDefault="003E32CC" w:rsidP="003E32CC">
      <w:pPr>
        <w:ind w:left="720"/>
        <w:rPr>
          <w:rFonts w:ascii="Arial" w:hAnsi="Arial" w:cs="Arial"/>
        </w:rPr>
      </w:pPr>
      <w:r w:rsidRPr="005D240D">
        <w:rPr>
          <w:rFonts w:ascii="Arial" w:hAnsi="Arial" w:cs="Arial"/>
        </w:rPr>
        <w:t>Workshop Surplus for Institute for Regulatory Policy Studies, Fiscal Year 20</w:t>
      </w:r>
      <w:r>
        <w:rPr>
          <w:rFonts w:ascii="Arial" w:hAnsi="Arial" w:cs="Arial"/>
        </w:rPr>
        <w:t>2</w:t>
      </w:r>
      <w:r w:rsidR="00470628">
        <w:rPr>
          <w:rFonts w:ascii="Arial" w:hAnsi="Arial" w:cs="Arial"/>
        </w:rPr>
        <w:t>1</w:t>
      </w:r>
      <w:r w:rsidRPr="005D240D">
        <w:rPr>
          <w:rFonts w:ascii="Arial" w:hAnsi="Arial" w:cs="Arial"/>
        </w:rPr>
        <w:t xml:space="preserve">, </w:t>
      </w:r>
      <w:r w:rsidRPr="00816980">
        <w:rPr>
          <w:rFonts w:ascii="Arial" w:hAnsi="Arial" w:cs="Arial"/>
        </w:rPr>
        <w:t>$1</w:t>
      </w:r>
      <w:r w:rsidR="00470628">
        <w:rPr>
          <w:rFonts w:ascii="Arial" w:hAnsi="Arial" w:cs="Arial"/>
        </w:rPr>
        <w:t>,960</w:t>
      </w:r>
      <w:r w:rsidRPr="005D240D">
        <w:rPr>
          <w:rFonts w:ascii="Arial" w:hAnsi="Arial" w:cs="Arial"/>
        </w:rPr>
        <w:t>.</w:t>
      </w:r>
    </w:p>
    <w:p w14:paraId="0EC729AD" w14:textId="77777777" w:rsidR="003E32CC" w:rsidRDefault="003E32CC" w:rsidP="00730141">
      <w:pPr>
        <w:ind w:left="720"/>
        <w:rPr>
          <w:rFonts w:ascii="Arial" w:hAnsi="Arial" w:cs="Arial"/>
        </w:rPr>
      </w:pPr>
    </w:p>
    <w:p w14:paraId="278585FE" w14:textId="26D9DB84" w:rsidR="00730141" w:rsidRPr="00BD0E9C" w:rsidRDefault="00730141" w:rsidP="00730141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Corporate Funding for </w:t>
      </w:r>
      <w:r w:rsidRPr="00423AF9">
        <w:rPr>
          <w:rFonts w:ascii="Arial" w:hAnsi="Arial" w:cs="Arial"/>
          <w:i/>
        </w:rPr>
        <w:t>Institute for Regulatory Policy Studies</w:t>
      </w:r>
      <w:r w:rsidRPr="00BD0E9C">
        <w:rPr>
          <w:rFonts w:ascii="Arial" w:hAnsi="Arial" w:cs="Arial"/>
        </w:rPr>
        <w:t xml:space="preserve">, Ameren ($7,500), Aqua Illinois ($7,500); Commonwealth Edison ($7,500); </w:t>
      </w:r>
      <w:r>
        <w:rPr>
          <w:rFonts w:ascii="Arial" w:hAnsi="Arial" w:cs="Arial"/>
        </w:rPr>
        <w:t>Exelon</w:t>
      </w:r>
      <w:r w:rsidRPr="00BD0E9C">
        <w:rPr>
          <w:rFonts w:ascii="Arial" w:hAnsi="Arial" w:cs="Arial"/>
        </w:rPr>
        <w:t xml:space="preserve"> ($7,500); Illinois American Water ($7,500)</w:t>
      </w:r>
      <w:r>
        <w:rPr>
          <w:rFonts w:ascii="Arial" w:hAnsi="Arial" w:cs="Arial"/>
        </w:rPr>
        <w:t>;</w:t>
      </w:r>
      <w:r w:rsidRPr="00BD0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Illinois Competitive Energy Association ($3,750); Midcontinent</w:t>
      </w:r>
      <w:r w:rsidRPr="00BD0E9C">
        <w:rPr>
          <w:rFonts w:ascii="Arial" w:hAnsi="Arial" w:cs="Arial"/>
        </w:rPr>
        <w:t xml:space="preserve"> ISO ($7,500); NICOR Energy ($7,500); People Gas Light and Coke ($7,500); PJM Interconnect ($7,500); Fiscal Year 20</w:t>
      </w:r>
      <w:r w:rsidR="0004472E">
        <w:rPr>
          <w:rFonts w:ascii="Arial" w:hAnsi="Arial" w:cs="Arial"/>
        </w:rPr>
        <w:t>20</w:t>
      </w:r>
      <w:r>
        <w:rPr>
          <w:rFonts w:ascii="Arial" w:hAnsi="Arial" w:cs="Arial"/>
        </w:rPr>
        <w:t>, $71,250</w:t>
      </w:r>
      <w:r w:rsidRPr="00BD0E9C">
        <w:rPr>
          <w:rFonts w:ascii="Arial" w:hAnsi="Arial" w:cs="Arial"/>
        </w:rPr>
        <w:t xml:space="preserve"> total.</w:t>
      </w:r>
    </w:p>
    <w:p w14:paraId="59CD8C8C" w14:textId="77777777" w:rsidR="007E6115" w:rsidRDefault="007E6115" w:rsidP="007E6115">
      <w:pPr>
        <w:rPr>
          <w:rFonts w:ascii="Arial" w:hAnsi="Arial" w:cs="Arial"/>
        </w:rPr>
      </w:pPr>
    </w:p>
    <w:p w14:paraId="5BFA56C4" w14:textId="1A4EBDA1" w:rsidR="00730141" w:rsidRDefault="00730141" w:rsidP="00730141">
      <w:pPr>
        <w:ind w:left="720"/>
        <w:rPr>
          <w:rFonts w:ascii="Arial" w:hAnsi="Arial" w:cs="Arial"/>
        </w:rPr>
      </w:pPr>
      <w:r w:rsidRPr="005D240D">
        <w:rPr>
          <w:rFonts w:ascii="Arial" w:hAnsi="Arial" w:cs="Arial"/>
        </w:rPr>
        <w:t>Workshop Surplus for Institute for Regulatory Policy Studies, Fiscal Year 20</w:t>
      </w:r>
      <w:r w:rsidR="0004472E">
        <w:rPr>
          <w:rFonts w:ascii="Arial" w:hAnsi="Arial" w:cs="Arial"/>
        </w:rPr>
        <w:t>20</w:t>
      </w:r>
      <w:r w:rsidRPr="005D240D">
        <w:rPr>
          <w:rFonts w:ascii="Arial" w:hAnsi="Arial" w:cs="Arial"/>
        </w:rPr>
        <w:t xml:space="preserve">, </w:t>
      </w:r>
      <w:r w:rsidR="00816980" w:rsidRPr="00816980">
        <w:rPr>
          <w:rFonts w:ascii="Arial" w:hAnsi="Arial" w:cs="Arial"/>
        </w:rPr>
        <w:t>$11,125</w:t>
      </w:r>
      <w:r w:rsidRPr="005D240D">
        <w:rPr>
          <w:rFonts w:ascii="Arial" w:hAnsi="Arial" w:cs="Arial"/>
        </w:rPr>
        <w:t>.</w:t>
      </w:r>
    </w:p>
    <w:p w14:paraId="645EFAAF" w14:textId="77777777" w:rsidR="0004472E" w:rsidRDefault="0004472E" w:rsidP="00730141">
      <w:pPr>
        <w:ind w:left="720"/>
        <w:rPr>
          <w:rFonts w:ascii="Arial" w:hAnsi="Arial" w:cs="Arial"/>
        </w:rPr>
      </w:pPr>
    </w:p>
    <w:p w14:paraId="237AA371" w14:textId="03D5BD6F" w:rsidR="00FE214C" w:rsidRPr="00BD0E9C" w:rsidRDefault="00FE214C" w:rsidP="00FE214C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Corporate Funding for </w:t>
      </w:r>
      <w:r w:rsidRPr="00423AF9">
        <w:rPr>
          <w:rFonts w:ascii="Arial" w:hAnsi="Arial" w:cs="Arial"/>
          <w:i/>
        </w:rPr>
        <w:t>Institute for Regulatory Policy Studies</w:t>
      </w:r>
      <w:r w:rsidRPr="00BD0E9C">
        <w:rPr>
          <w:rFonts w:ascii="Arial" w:hAnsi="Arial" w:cs="Arial"/>
        </w:rPr>
        <w:t xml:space="preserve">, Ameren ($7,500), Aqua Illinois ($7,500); Commonwealth Edison ($7,500); </w:t>
      </w:r>
      <w:r>
        <w:rPr>
          <w:rFonts w:ascii="Arial" w:hAnsi="Arial" w:cs="Arial"/>
        </w:rPr>
        <w:t>Exelon</w:t>
      </w:r>
      <w:r w:rsidRPr="00BD0E9C">
        <w:rPr>
          <w:rFonts w:ascii="Arial" w:hAnsi="Arial" w:cs="Arial"/>
        </w:rPr>
        <w:t xml:space="preserve"> ($7,500); Illinois American Water ($7,500)</w:t>
      </w:r>
      <w:r>
        <w:rPr>
          <w:rFonts w:ascii="Arial" w:hAnsi="Arial" w:cs="Arial"/>
        </w:rPr>
        <w:t>;</w:t>
      </w:r>
      <w:r w:rsidRPr="00BD0E9C">
        <w:rPr>
          <w:rFonts w:ascii="Arial" w:hAnsi="Arial" w:cs="Arial"/>
        </w:rPr>
        <w:t xml:space="preserve"> </w:t>
      </w:r>
      <w:r w:rsidR="00717464">
        <w:rPr>
          <w:rFonts w:ascii="Arial" w:hAnsi="Arial" w:cs="Arial"/>
        </w:rPr>
        <w:t>I</w:t>
      </w:r>
      <w:r w:rsidR="00FD53E3">
        <w:rPr>
          <w:rFonts w:ascii="Arial" w:hAnsi="Arial" w:cs="Arial"/>
        </w:rPr>
        <w:t>l</w:t>
      </w:r>
      <w:r w:rsidR="00717464">
        <w:rPr>
          <w:rFonts w:ascii="Arial" w:hAnsi="Arial" w:cs="Arial"/>
        </w:rPr>
        <w:t xml:space="preserve">linois </w:t>
      </w:r>
      <w:r w:rsidR="00FD53E3">
        <w:rPr>
          <w:rFonts w:ascii="Arial" w:hAnsi="Arial" w:cs="Arial"/>
        </w:rPr>
        <w:t>Com</w:t>
      </w:r>
      <w:r w:rsidR="005F1CC3">
        <w:rPr>
          <w:rFonts w:ascii="Arial" w:hAnsi="Arial" w:cs="Arial"/>
        </w:rPr>
        <w:t xml:space="preserve">petitive Energy Association </w:t>
      </w:r>
      <w:r w:rsidR="004719C6">
        <w:rPr>
          <w:rFonts w:ascii="Arial" w:hAnsi="Arial" w:cs="Arial"/>
        </w:rPr>
        <w:t>($3,</w:t>
      </w:r>
      <w:r w:rsidR="001468B5">
        <w:rPr>
          <w:rFonts w:ascii="Arial" w:hAnsi="Arial" w:cs="Arial"/>
        </w:rPr>
        <w:t xml:space="preserve">750); </w:t>
      </w:r>
      <w:r>
        <w:rPr>
          <w:rFonts w:ascii="Arial" w:hAnsi="Arial" w:cs="Arial"/>
        </w:rPr>
        <w:t>Midcontinent</w:t>
      </w:r>
      <w:r w:rsidRPr="00BD0E9C">
        <w:rPr>
          <w:rFonts w:ascii="Arial" w:hAnsi="Arial" w:cs="Arial"/>
        </w:rPr>
        <w:t xml:space="preserve"> ISO ($7,500); NICOR Energy ($7,500); People Gas Light and Coke ($7,500); PJM Interconnect ($7,500); Fiscal Year 201</w:t>
      </w:r>
      <w:r w:rsidR="0029663F">
        <w:rPr>
          <w:rFonts w:ascii="Arial" w:hAnsi="Arial" w:cs="Arial"/>
        </w:rPr>
        <w:t>9</w:t>
      </w:r>
      <w:r>
        <w:rPr>
          <w:rFonts w:ascii="Arial" w:hAnsi="Arial" w:cs="Arial"/>
        </w:rPr>
        <w:t>, $</w:t>
      </w:r>
      <w:r w:rsidR="00ED5CB7">
        <w:rPr>
          <w:rFonts w:ascii="Arial" w:hAnsi="Arial" w:cs="Arial"/>
        </w:rPr>
        <w:t>71,</w:t>
      </w:r>
      <w:r w:rsidR="0003437B">
        <w:rPr>
          <w:rFonts w:ascii="Arial" w:hAnsi="Arial" w:cs="Arial"/>
        </w:rPr>
        <w:t>25</w:t>
      </w:r>
      <w:r>
        <w:rPr>
          <w:rFonts w:ascii="Arial" w:hAnsi="Arial" w:cs="Arial"/>
        </w:rPr>
        <w:t>0</w:t>
      </w:r>
      <w:r w:rsidRPr="00BD0E9C">
        <w:rPr>
          <w:rFonts w:ascii="Arial" w:hAnsi="Arial" w:cs="Arial"/>
        </w:rPr>
        <w:t xml:space="preserve"> total.</w:t>
      </w:r>
    </w:p>
    <w:p w14:paraId="32DCDC3A" w14:textId="77777777" w:rsidR="00FE214C" w:rsidRDefault="00FE214C" w:rsidP="00FE214C">
      <w:pPr>
        <w:ind w:left="720"/>
        <w:rPr>
          <w:rFonts w:ascii="Arial" w:hAnsi="Arial" w:cs="Arial"/>
        </w:rPr>
      </w:pPr>
    </w:p>
    <w:p w14:paraId="5DF95D0F" w14:textId="7DAC238E" w:rsidR="00FE214C" w:rsidRDefault="00FE214C" w:rsidP="00FE214C">
      <w:pPr>
        <w:ind w:left="720"/>
        <w:rPr>
          <w:rFonts w:ascii="Arial" w:hAnsi="Arial" w:cs="Arial"/>
        </w:rPr>
      </w:pPr>
      <w:r w:rsidRPr="005D240D">
        <w:rPr>
          <w:rFonts w:ascii="Arial" w:hAnsi="Arial" w:cs="Arial"/>
        </w:rPr>
        <w:t>Workshop Surplus for Institute for Regulatory Policy Studies, Fiscal Year 201</w:t>
      </w:r>
      <w:r w:rsidR="0004053C">
        <w:rPr>
          <w:rFonts w:ascii="Arial" w:hAnsi="Arial" w:cs="Arial"/>
        </w:rPr>
        <w:t>9</w:t>
      </w:r>
      <w:r w:rsidRPr="005D240D">
        <w:rPr>
          <w:rFonts w:ascii="Arial" w:hAnsi="Arial" w:cs="Arial"/>
        </w:rPr>
        <w:t>, $</w:t>
      </w:r>
      <w:r w:rsidR="00A553C6">
        <w:rPr>
          <w:rFonts w:ascii="Arial" w:hAnsi="Arial" w:cs="Arial"/>
        </w:rPr>
        <w:t>2,901</w:t>
      </w:r>
      <w:r w:rsidRPr="005D240D">
        <w:rPr>
          <w:rFonts w:ascii="Arial" w:hAnsi="Arial" w:cs="Arial"/>
        </w:rPr>
        <w:t>.</w:t>
      </w:r>
    </w:p>
    <w:p w14:paraId="26EB79CC" w14:textId="77777777" w:rsidR="006B436E" w:rsidRDefault="006B436E" w:rsidP="001A0358">
      <w:pPr>
        <w:rPr>
          <w:rFonts w:ascii="Arial" w:hAnsi="Arial" w:cs="Arial"/>
        </w:rPr>
      </w:pPr>
    </w:p>
    <w:p w14:paraId="07AEC63D" w14:textId="77777777" w:rsidR="006B0448" w:rsidRDefault="006B0448" w:rsidP="005D240D">
      <w:pPr>
        <w:ind w:left="720"/>
        <w:rPr>
          <w:rFonts w:ascii="Arial" w:hAnsi="Arial" w:cs="Arial"/>
        </w:rPr>
      </w:pPr>
    </w:p>
    <w:p w14:paraId="77DF0CFB" w14:textId="77777777" w:rsidR="006B0448" w:rsidRDefault="006B0448" w:rsidP="005D240D">
      <w:pPr>
        <w:ind w:left="720"/>
        <w:rPr>
          <w:rFonts w:ascii="Arial" w:hAnsi="Arial" w:cs="Arial"/>
        </w:rPr>
      </w:pPr>
    </w:p>
    <w:p w14:paraId="3EB1F229" w14:textId="77777777" w:rsidR="006B0448" w:rsidRDefault="006B0448" w:rsidP="005D240D">
      <w:pPr>
        <w:ind w:left="720"/>
        <w:rPr>
          <w:rFonts w:ascii="Arial" w:hAnsi="Arial" w:cs="Arial"/>
        </w:rPr>
      </w:pPr>
    </w:p>
    <w:p w14:paraId="5F0BE269" w14:textId="77777777" w:rsidR="006B0448" w:rsidRDefault="006B0448" w:rsidP="006B044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External Funding (cont’d)</w:t>
      </w:r>
    </w:p>
    <w:p w14:paraId="6BCAD2F5" w14:textId="77777777" w:rsidR="006B0448" w:rsidRDefault="006B0448" w:rsidP="006B0448">
      <w:pPr>
        <w:rPr>
          <w:rFonts w:ascii="Arial" w:hAnsi="Arial" w:cs="Arial"/>
        </w:rPr>
      </w:pPr>
    </w:p>
    <w:p w14:paraId="4393BD76" w14:textId="4BA3F3BF" w:rsidR="005D240D" w:rsidRPr="00BD0E9C" w:rsidRDefault="005D240D" w:rsidP="005D240D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Corporate Funding for </w:t>
      </w:r>
      <w:r w:rsidRPr="00423AF9">
        <w:rPr>
          <w:rFonts w:ascii="Arial" w:hAnsi="Arial" w:cs="Arial"/>
          <w:i/>
        </w:rPr>
        <w:t>Institute for Regulatory Policy Studies</w:t>
      </w:r>
      <w:r w:rsidRPr="00BD0E9C">
        <w:rPr>
          <w:rFonts w:ascii="Arial" w:hAnsi="Arial" w:cs="Arial"/>
        </w:rPr>
        <w:t xml:space="preserve">, Ameren ($7,500), Aqua Illinois ($7,500); Commonwealth Edison ($7,500); </w:t>
      </w:r>
      <w:r>
        <w:rPr>
          <w:rFonts w:ascii="Arial" w:hAnsi="Arial" w:cs="Arial"/>
        </w:rPr>
        <w:t>Exelon</w:t>
      </w:r>
      <w:r w:rsidRPr="00BD0E9C">
        <w:rPr>
          <w:rFonts w:ascii="Arial" w:hAnsi="Arial" w:cs="Arial"/>
        </w:rPr>
        <w:t xml:space="preserve"> ($7,500); Illinois American Water ($7,500)</w:t>
      </w:r>
      <w:r>
        <w:rPr>
          <w:rFonts w:ascii="Arial" w:hAnsi="Arial" w:cs="Arial"/>
        </w:rPr>
        <w:t>;</w:t>
      </w:r>
      <w:r w:rsidRPr="00BD0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Midcontinent</w:t>
      </w:r>
      <w:r w:rsidRPr="00BD0E9C">
        <w:rPr>
          <w:rFonts w:ascii="Arial" w:hAnsi="Arial" w:cs="Arial"/>
        </w:rPr>
        <w:t xml:space="preserve"> ISO ($7,500); NICOR Energy ($7,500); People Gas Light and Coke ($7,500); PJM Interconnect ($7,500); Fiscal Year 201</w:t>
      </w:r>
      <w:r>
        <w:rPr>
          <w:rFonts w:ascii="Arial" w:hAnsi="Arial" w:cs="Arial"/>
        </w:rPr>
        <w:t>8, $67,500</w:t>
      </w:r>
      <w:r w:rsidRPr="00BD0E9C">
        <w:rPr>
          <w:rFonts w:ascii="Arial" w:hAnsi="Arial" w:cs="Arial"/>
        </w:rPr>
        <w:t xml:space="preserve"> total.</w:t>
      </w:r>
    </w:p>
    <w:p w14:paraId="51790F4E" w14:textId="77777777" w:rsidR="00FB19BD" w:rsidRDefault="00FB19BD" w:rsidP="00FB19BD">
      <w:pPr>
        <w:rPr>
          <w:rFonts w:ascii="Arial" w:hAnsi="Arial" w:cs="Arial"/>
        </w:rPr>
      </w:pPr>
    </w:p>
    <w:p w14:paraId="216030B1" w14:textId="1A58887E" w:rsidR="005D240D" w:rsidRDefault="005D240D" w:rsidP="00CA1ED4">
      <w:pPr>
        <w:ind w:left="720"/>
        <w:rPr>
          <w:rFonts w:ascii="Arial" w:hAnsi="Arial" w:cs="Arial"/>
        </w:rPr>
      </w:pPr>
      <w:r w:rsidRPr="005D240D">
        <w:rPr>
          <w:rFonts w:ascii="Arial" w:hAnsi="Arial" w:cs="Arial"/>
        </w:rPr>
        <w:t>Workshop Surplus for Institute for Regulatory Policy Studies, with Adrienne Ohler, Fiscal Year 201</w:t>
      </w:r>
      <w:r>
        <w:rPr>
          <w:rFonts w:ascii="Arial" w:hAnsi="Arial" w:cs="Arial"/>
        </w:rPr>
        <w:t>8</w:t>
      </w:r>
      <w:r w:rsidRPr="005D240D">
        <w:rPr>
          <w:rFonts w:ascii="Arial" w:hAnsi="Arial" w:cs="Arial"/>
        </w:rPr>
        <w:t>, $1</w:t>
      </w:r>
      <w:r>
        <w:rPr>
          <w:rFonts w:ascii="Arial" w:hAnsi="Arial" w:cs="Arial"/>
        </w:rPr>
        <w:t>1,553</w:t>
      </w:r>
      <w:r w:rsidRPr="005D240D">
        <w:rPr>
          <w:rFonts w:ascii="Arial" w:hAnsi="Arial" w:cs="Arial"/>
        </w:rPr>
        <w:t>.</w:t>
      </w:r>
    </w:p>
    <w:p w14:paraId="198DFF22" w14:textId="77777777" w:rsidR="005D3292" w:rsidRDefault="005D3292" w:rsidP="005D3292">
      <w:pPr>
        <w:rPr>
          <w:rFonts w:ascii="Arial" w:hAnsi="Arial" w:cs="Arial"/>
        </w:rPr>
      </w:pPr>
    </w:p>
    <w:p w14:paraId="7AED11CD" w14:textId="365943E2" w:rsidR="00CA1ED4" w:rsidRPr="00BD0E9C" w:rsidRDefault="00CA1ED4" w:rsidP="00CA1ED4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Corporate Funding for </w:t>
      </w:r>
      <w:r w:rsidRPr="00423AF9">
        <w:rPr>
          <w:rFonts w:ascii="Arial" w:hAnsi="Arial" w:cs="Arial"/>
          <w:i/>
        </w:rPr>
        <w:t>Institute for Regulatory Policy Studies</w:t>
      </w:r>
      <w:r w:rsidRPr="00BD0E9C">
        <w:rPr>
          <w:rFonts w:ascii="Arial" w:hAnsi="Arial" w:cs="Arial"/>
        </w:rPr>
        <w:t xml:space="preserve">, Ameren ($7,500), Aqua Illinois ($7,500); Commonwealth Edison ($7,500); </w:t>
      </w:r>
      <w:r>
        <w:rPr>
          <w:rFonts w:ascii="Arial" w:hAnsi="Arial" w:cs="Arial"/>
        </w:rPr>
        <w:t>Exelon</w:t>
      </w:r>
      <w:r w:rsidRPr="00BD0E9C">
        <w:rPr>
          <w:rFonts w:ascii="Arial" w:hAnsi="Arial" w:cs="Arial"/>
        </w:rPr>
        <w:t xml:space="preserve"> ($7,500); Illinois American Water ($7,500)</w:t>
      </w:r>
      <w:r>
        <w:rPr>
          <w:rFonts w:ascii="Arial" w:hAnsi="Arial" w:cs="Arial"/>
        </w:rPr>
        <w:t>;</w:t>
      </w:r>
      <w:r w:rsidRPr="00BD0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Midcontinent</w:t>
      </w:r>
      <w:r w:rsidRPr="00BD0E9C">
        <w:rPr>
          <w:rFonts w:ascii="Arial" w:hAnsi="Arial" w:cs="Arial"/>
        </w:rPr>
        <w:t xml:space="preserve"> ISO ($7,500); NICOR Energy ($7,500); People Gas Light and Coke ($7,500); PJM Interconnect ($7,500); Fiscal Year 201</w:t>
      </w:r>
      <w:r>
        <w:rPr>
          <w:rFonts w:ascii="Arial" w:hAnsi="Arial" w:cs="Arial"/>
        </w:rPr>
        <w:t>7, $67,500</w:t>
      </w:r>
      <w:r w:rsidRPr="00BD0E9C">
        <w:rPr>
          <w:rFonts w:ascii="Arial" w:hAnsi="Arial" w:cs="Arial"/>
        </w:rPr>
        <w:t xml:space="preserve"> total.</w:t>
      </w:r>
    </w:p>
    <w:p w14:paraId="42E22065" w14:textId="77777777" w:rsidR="00E02FA6" w:rsidRDefault="00E02FA6" w:rsidP="00E02FA6">
      <w:pPr>
        <w:rPr>
          <w:rFonts w:ascii="Arial" w:hAnsi="Arial" w:cs="Arial"/>
        </w:rPr>
      </w:pPr>
    </w:p>
    <w:p w14:paraId="02EE9073" w14:textId="5A5D285B" w:rsidR="00CA1ED4" w:rsidRDefault="00CA1ED4" w:rsidP="00CA1ED4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Workshop Surplus for </w:t>
      </w:r>
      <w:r w:rsidRPr="00423AF9">
        <w:rPr>
          <w:rFonts w:ascii="Arial" w:hAnsi="Arial" w:cs="Arial"/>
          <w:i/>
        </w:rPr>
        <w:t>Institute for Regulatory Policy Studies</w:t>
      </w:r>
      <w:r w:rsidRPr="00BD0E9C">
        <w:rPr>
          <w:rFonts w:ascii="Arial" w:hAnsi="Arial" w:cs="Arial"/>
        </w:rPr>
        <w:t>, with Adrienne Ohler, Fiscal Year 20</w:t>
      </w:r>
      <w:r>
        <w:rPr>
          <w:rFonts w:ascii="Arial" w:hAnsi="Arial" w:cs="Arial"/>
        </w:rPr>
        <w:t>17, $18,342</w:t>
      </w:r>
      <w:r w:rsidRPr="00BD0E9C">
        <w:rPr>
          <w:rFonts w:ascii="Arial" w:hAnsi="Arial" w:cs="Arial"/>
        </w:rPr>
        <w:t>.</w:t>
      </w:r>
    </w:p>
    <w:p w14:paraId="3E2C9163" w14:textId="77777777" w:rsidR="007E6115" w:rsidRDefault="007E6115" w:rsidP="007E6115">
      <w:pPr>
        <w:rPr>
          <w:rFonts w:ascii="Arial" w:hAnsi="Arial" w:cs="Arial"/>
        </w:rPr>
      </w:pPr>
    </w:p>
    <w:p w14:paraId="0A476701" w14:textId="12DCDD90" w:rsidR="007E6115" w:rsidRDefault="0076268D" w:rsidP="0076268D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Corporate Funding for </w:t>
      </w:r>
      <w:r w:rsidRPr="00423AF9">
        <w:rPr>
          <w:rFonts w:ascii="Arial" w:hAnsi="Arial" w:cs="Arial"/>
          <w:i/>
        </w:rPr>
        <w:t>Institute for Regulatory Policy Studies</w:t>
      </w:r>
      <w:r w:rsidRPr="00BD0E9C">
        <w:rPr>
          <w:rFonts w:ascii="Arial" w:hAnsi="Arial" w:cs="Arial"/>
        </w:rPr>
        <w:t xml:space="preserve">, Ameren ($7,500), Aqua Illinois ($7,500); Commonwealth Edison ($7,500); </w:t>
      </w:r>
      <w:r>
        <w:rPr>
          <w:rFonts w:ascii="Arial" w:hAnsi="Arial" w:cs="Arial"/>
        </w:rPr>
        <w:t>Exelon</w:t>
      </w:r>
      <w:r w:rsidRPr="00BD0E9C">
        <w:rPr>
          <w:rFonts w:ascii="Arial" w:hAnsi="Arial" w:cs="Arial"/>
        </w:rPr>
        <w:t xml:space="preserve"> ($7,500); Illinois </w:t>
      </w:r>
    </w:p>
    <w:p w14:paraId="39A83BDF" w14:textId="6043209F" w:rsidR="0076268D" w:rsidRPr="00BD0E9C" w:rsidRDefault="0076268D" w:rsidP="0076268D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American Water ($7,500) ITC Holdings ($7,500); </w:t>
      </w:r>
      <w:r>
        <w:rPr>
          <w:rFonts w:ascii="Arial" w:hAnsi="Arial" w:cs="Arial"/>
        </w:rPr>
        <w:t>Midcontinent</w:t>
      </w:r>
      <w:r w:rsidRPr="00BD0E9C">
        <w:rPr>
          <w:rFonts w:ascii="Arial" w:hAnsi="Arial" w:cs="Arial"/>
        </w:rPr>
        <w:t xml:space="preserve"> ISO ($7,500); NICOR Energy ($7,500); People Gas Light and Coke ($7,500); PJM Interconnect ($7,500); Fiscal Year 201</w:t>
      </w:r>
      <w:r>
        <w:rPr>
          <w:rFonts w:ascii="Arial" w:hAnsi="Arial" w:cs="Arial"/>
        </w:rPr>
        <w:t>7, $75,0</w:t>
      </w:r>
      <w:r w:rsidRPr="00BD0E9C">
        <w:rPr>
          <w:rFonts w:ascii="Arial" w:hAnsi="Arial" w:cs="Arial"/>
        </w:rPr>
        <w:t>00 total.</w:t>
      </w:r>
    </w:p>
    <w:p w14:paraId="284C7340" w14:textId="77777777" w:rsidR="00E02FA6" w:rsidRDefault="00E02FA6" w:rsidP="005D240D">
      <w:pPr>
        <w:rPr>
          <w:rFonts w:ascii="Arial" w:hAnsi="Arial" w:cs="Arial"/>
        </w:rPr>
      </w:pPr>
    </w:p>
    <w:p w14:paraId="126E8EBE" w14:textId="0862D2D7" w:rsidR="0076268D" w:rsidRDefault="0076268D" w:rsidP="005D240D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Workshop Surplus for </w:t>
      </w:r>
      <w:r w:rsidRPr="00423AF9">
        <w:rPr>
          <w:rFonts w:ascii="Arial" w:hAnsi="Arial" w:cs="Arial"/>
          <w:i/>
        </w:rPr>
        <w:t>Institute for Regulatory Policy Studies</w:t>
      </w:r>
      <w:r w:rsidRPr="00BD0E9C">
        <w:rPr>
          <w:rFonts w:ascii="Arial" w:hAnsi="Arial" w:cs="Arial"/>
        </w:rPr>
        <w:t>, with Adrienne Ohler, Fiscal Year 20</w:t>
      </w:r>
      <w:r>
        <w:rPr>
          <w:rFonts w:ascii="Arial" w:hAnsi="Arial" w:cs="Arial"/>
        </w:rPr>
        <w:t>16, $</w:t>
      </w:r>
      <w:r w:rsidR="004C62A9">
        <w:rPr>
          <w:rFonts w:ascii="Arial" w:hAnsi="Arial" w:cs="Arial"/>
        </w:rPr>
        <w:t>19,667</w:t>
      </w:r>
      <w:r w:rsidRPr="00BD0E9C">
        <w:rPr>
          <w:rFonts w:ascii="Arial" w:hAnsi="Arial" w:cs="Arial"/>
        </w:rPr>
        <w:t>.</w:t>
      </w:r>
    </w:p>
    <w:p w14:paraId="70220AF2" w14:textId="77777777" w:rsidR="009D42B4" w:rsidRDefault="009D42B4" w:rsidP="006B436E">
      <w:pPr>
        <w:rPr>
          <w:rFonts w:ascii="Arial" w:hAnsi="Arial" w:cs="Arial"/>
        </w:rPr>
      </w:pPr>
    </w:p>
    <w:p w14:paraId="59734445" w14:textId="70971C35" w:rsidR="00423AF9" w:rsidRPr="00BD0E9C" w:rsidRDefault="00423AF9" w:rsidP="00423AF9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Corporate Funding for </w:t>
      </w:r>
      <w:r w:rsidRPr="00423AF9">
        <w:rPr>
          <w:rFonts w:ascii="Arial" w:hAnsi="Arial" w:cs="Arial"/>
          <w:i/>
        </w:rPr>
        <w:t>Energy Learning Exchange</w:t>
      </w:r>
      <w:r>
        <w:rPr>
          <w:rFonts w:ascii="Arial" w:hAnsi="Arial" w:cs="Arial"/>
        </w:rPr>
        <w:t>, Calendar Year 2016, $53</w:t>
      </w:r>
      <w:r w:rsidRPr="00BD0E9C">
        <w:rPr>
          <w:rFonts w:ascii="Arial" w:hAnsi="Arial" w:cs="Arial"/>
        </w:rPr>
        <w:t>,000.</w:t>
      </w:r>
    </w:p>
    <w:p w14:paraId="40516608" w14:textId="77777777" w:rsidR="007E6115" w:rsidRDefault="007E6115" w:rsidP="0016713F">
      <w:pPr>
        <w:rPr>
          <w:rFonts w:ascii="Arial" w:hAnsi="Arial" w:cs="Arial"/>
        </w:rPr>
      </w:pPr>
    </w:p>
    <w:p w14:paraId="3FB8652A" w14:textId="73646BF9" w:rsidR="00423AF9" w:rsidRPr="00BD0E9C" w:rsidRDefault="00423AF9" w:rsidP="00423AF9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Corporate Funding for </w:t>
      </w:r>
      <w:r w:rsidRPr="00423AF9">
        <w:rPr>
          <w:rFonts w:ascii="Arial" w:hAnsi="Arial" w:cs="Arial"/>
          <w:i/>
        </w:rPr>
        <w:t>Institute for Regulatory Policy Studies</w:t>
      </w:r>
      <w:r w:rsidRPr="00BD0E9C">
        <w:rPr>
          <w:rFonts w:ascii="Arial" w:hAnsi="Arial" w:cs="Arial"/>
        </w:rPr>
        <w:t xml:space="preserve">, Ameren ($7,500), Aqua Illinois ($7,500); Commonwealth Edison ($7,500); </w:t>
      </w:r>
      <w:r>
        <w:rPr>
          <w:rFonts w:ascii="Arial" w:hAnsi="Arial" w:cs="Arial"/>
        </w:rPr>
        <w:t>Exelon/</w:t>
      </w:r>
      <w:r w:rsidRPr="00BD0E9C">
        <w:rPr>
          <w:rFonts w:ascii="Arial" w:hAnsi="Arial" w:cs="Arial"/>
        </w:rPr>
        <w:t xml:space="preserve">Constellation </w:t>
      </w:r>
      <w:proofErr w:type="spellStart"/>
      <w:r w:rsidRPr="00BD0E9C">
        <w:rPr>
          <w:rFonts w:ascii="Arial" w:hAnsi="Arial" w:cs="Arial"/>
        </w:rPr>
        <w:t>NewEnergy</w:t>
      </w:r>
      <w:proofErr w:type="spellEnd"/>
      <w:r w:rsidRPr="00BD0E9C">
        <w:rPr>
          <w:rFonts w:ascii="Arial" w:hAnsi="Arial" w:cs="Arial"/>
        </w:rPr>
        <w:t xml:space="preserve"> ($7,500); Illinois American Water ($7,500) ITC Holdings ($7,500); </w:t>
      </w:r>
      <w:r>
        <w:rPr>
          <w:rFonts w:ascii="Arial" w:hAnsi="Arial" w:cs="Arial"/>
        </w:rPr>
        <w:t>Midcontinent</w:t>
      </w:r>
      <w:r w:rsidRPr="00BD0E9C">
        <w:rPr>
          <w:rFonts w:ascii="Arial" w:hAnsi="Arial" w:cs="Arial"/>
        </w:rPr>
        <w:t xml:space="preserve"> ISO ($7,500); NICOR Energy ($7,500); People Gas Light and Coke ($7,500); PJM Interconnect ($7,500); </w:t>
      </w:r>
      <w:r>
        <w:rPr>
          <w:rFonts w:ascii="Arial" w:hAnsi="Arial" w:cs="Arial"/>
        </w:rPr>
        <w:t xml:space="preserve">Utilities, Inc. ($7,500) </w:t>
      </w:r>
      <w:r w:rsidRPr="00BD0E9C">
        <w:rPr>
          <w:rFonts w:ascii="Arial" w:hAnsi="Arial" w:cs="Arial"/>
        </w:rPr>
        <w:t>Fiscal Year 201</w:t>
      </w:r>
      <w:r>
        <w:rPr>
          <w:rFonts w:ascii="Arial" w:hAnsi="Arial" w:cs="Arial"/>
        </w:rPr>
        <w:t>6, $82,5</w:t>
      </w:r>
      <w:r w:rsidRPr="00BD0E9C">
        <w:rPr>
          <w:rFonts w:ascii="Arial" w:hAnsi="Arial" w:cs="Arial"/>
        </w:rPr>
        <w:t>00 total.</w:t>
      </w:r>
    </w:p>
    <w:p w14:paraId="36073ECE" w14:textId="32D7031D" w:rsidR="00DF0445" w:rsidRDefault="00DF0445" w:rsidP="003F2644">
      <w:pPr>
        <w:widowControl/>
        <w:rPr>
          <w:rFonts w:ascii="Arial" w:hAnsi="Arial" w:cs="Arial"/>
        </w:rPr>
      </w:pPr>
    </w:p>
    <w:p w14:paraId="56B6D3A6" w14:textId="64915218" w:rsidR="00D97F26" w:rsidRPr="005D240D" w:rsidRDefault="00423AF9" w:rsidP="005D240D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Workshop Surplus for </w:t>
      </w:r>
      <w:r w:rsidRPr="00423AF9">
        <w:rPr>
          <w:rFonts w:ascii="Arial" w:hAnsi="Arial" w:cs="Arial"/>
          <w:i/>
        </w:rPr>
        <w:t>Institute for Regulatory Policy Studies</w:t>
      </w:r>
      <w:r w:rsidRPr="00BD0E9C">
        <w:rPr>
          <w:rFonts w:ascii="Arial" w:hAnsi="Arial" w:cs="Arial"/>
        </w:rPr>
        <w:t>, with Adrienne Ohler, Fiscal Year 20</w:t>
      </w:r>
      <w:r w:rsidR="00A0432A">
        <w:rPr>
          <w:rFonts w:ascii="Arial" w:hAnsi="Arial" w:cs="Arial"/>
        </w:rPr>
        <w:t>15, $</w:t>
      </w:r>
      <w:r w:rsidR="00302677">
        <w:rPr>
          <w:rFonts w:ascii="Arial" w:hAnsi="Arial" w:cs="Arial"/>
        </w:rPr>
        <w:t>15,897</w:t>
      </w:r>
      <w:r w:rsidRPr="00BD0E9C">
        <w:rPr>
          <w:rFonts w:ascii="Arial" w:hAnsi="Arial" w:cs="Arial"/>
        </w:rPr>
        <w:t>.</w:t>
      </w:r>
    </w:p>
    <w:p w14:paraId="0F172A36" w14:textId="77777777" w:rsidR="00D97F26" w:rsidRDefault="00D97F26" w:rsidP="00BD0E9C">
      <w:pPr>
        <w:ind w:left="720"/>
        <w:rPr>
          <w:rFonts w:ascii="Arial" w:hAnsi="Arial" w:cs="Arial"/>
        </w:rPr>
      </w:pPr>
    </w:p>
    <w:p w14:paraId="032977EA" w14:textId="0C6F887B" w:rsidR="00BD0E9C" w:rsidRPr="00BD0E9C" w:rsidRDefault="00BD0E9C" w:rsidP="00DF0445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Corporate Funding for </w:t>
      </w:r>
      <w:r w:rsidRPr="00423AF9">
        <w:rPr>
          <w:rFonts w:ascii="Arial" w:hAnsi="Arial" w:cs="Arial"/>
          <w:i/>
        </w:rPr>
        <w:t>Institute for Regulatory Policy Studies</w:t>
      </w:r>
      <w:r w:rsidRPr="00BD0E9C">
        <w:rPr>
          <w:rFonts w:ascii="Arial" w:hAnsi="Arial" w:cs="Arial"/>
        </w:rPr>
        <w:t>, Ameren ($7,500), Alliance Pipeline ($7,500); Aqua Illinois ($7,500); AT&amp;T ($7,500</w:t>
      </w:r>
      <w:proofErr w:type="gramStart"/>
      <w:r w:rsidRPr="00BD0E9C">
        <w:rPr>
          <w:rFonts w:ascii="Arial" w:hAnsi="Arial" w:cs="Arial"/>
        </w:rPr>
        <w:t>);Commonwealth</w:t>
      </w:r>
      <w:proofErr w:type="gramEnd"/>
      <w:r w:rsidRPr="00BD0E9C">
        <w:rPr>
          <w:rFonts w:ascii="Arial" w:hAnsi="Arial" w:cs="Arial"/>
        </w:rPr>
        <w:t xml:space="preserve"> Edison ($7,500); </w:t>
      </w:r>
      <w:r w:rsidR="002F28F9">
        <w:rPr>
          <w:rFonts w:ascii="Arial" w:hAnsi="Arial" w:cs="Arial"/>
        </w:rPr>
        <w:t>Exelon/</w:t>
      </w:r>
      <w:r w:rsidRPr="00BD0E9C">
        <w:rPr>
          <w:rFonts w:ascii="Arial" w:hAnsi="Arial" w:cs="Arial"/>
        </w:rPr>
        <w:t xml:space="preserve">Constellation </w:t>
      </w:r>
      <w:proofErr w:type="spellStart"/>
      <w:r w:rsidRPr="00BD0E9C">
        <w:rPr>
          <w:rFonts w:ascii="Arial" w:hAnsi="Arial" w:cs="Arial"/>
        </w:rPr>
        <w:t>NewEnergy</w:t>
      </w:r>
      <w:proofErr w:type="spellEnd"/>
      <w:r w:rsidRPr="00BD0E9C">
        <w:rPr>
          <w:rFonts w:ascii="Arial" w:hAnsi="Arial" w:cs="Arial"/>
        </w:rPr>
        <w:t xml:space="preserve"> ($7,500); Illinois American Water ($7,500) ITC Holdings ($7,500); </w:t>
      </w:r>
      <w:r w:rsidR="002F28F9">
        <w:rPr>
          <w:rFonts w:ascii="Arial" w:hAnsi="Arial" w:cs="Arial"/>
        </w:rPr>
        <w:t>Midcontinent</w:t>
      </w:r>
      <w:r w:rsidRPr="00BD0E9C">
        <w:rPr>
          <w:rFonts w:ascii="Arial" w:hAnsi="Arial" w:cs="Arial"/>
        </w:rPr>
        <w:t xml:space="preserve"> ISO ($7,500); NICOR Energy ($7,500); People Gas Light and Coke ($7,500); PJM Interconnect ($7,500); Fiscal Year 201</w:t>
      </w:r>
      <w:r w:rsidR="002F28F9">
        <w:rPr>
          <w:rFonts w:ascii="Arial" w:hAnsi="Arial" w:cs="Arial"/>
        </w:rPr>
        <w:t>5, $90</w:t>
      </w:r>
      <w:r w:rsidRPr="00BD0E9C">
        <w:rPr>
          <w:rFonts w:ascii="Arial" w:hAnsi="Arial" w:cs="Arial"/>
        </w:rPr>
        <w:t>,000 total.</w:t>
      </w:r>
    </w:p>
    <w:p w14:paraId="284CEFC3" w14:textId="77777777" w:rsidR="006B436E" w:rsidRDefault="006B436E" w:rsidP="001A0358">
      <w:pPr>
        <w:rPr>
          <w:rFonts w:ascii="Arial" w:hAnsi="Arial" w:cs="Arial"/>
        </w:rPr>
      </w:pPr>
    </w:p>
    <w:p w14:paraId="4184E64C" w14:textId="77777777" w:rsidR="006B0448" w:rsidRDefault="006B0448" w:rsidP="006B044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External Funding (cont’d)</w:t>
      </w:r>
    </w:p>
    <w:p w14:paraId="37A49F6D" w14:textId="77777777" w:rsidR="006B0448" w:rsidRDefault="006B0448" w:rsidP="006B0448">
      <w:pPr>
        <w:rPr>
          <w:rFonts w:ascii="Arial" w:hAnsi="Arial" w:cs="Arial"/>
        </w:rPr>
      </w:pPr>
    </w:p>
    <w:p w14:paraId="68EA0BEB" w14:textId="65F9B514" w:rsidR="00BD0E9C" w:rsidRPr="00BD0E9C" w:rsidRDefault="00BD0E9C" w:rsidP="00BD0E9C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Corporate Funding for </w:t>
      </w:r>
      <w:r w:rsidRPr="00423AF9">
        <w:rPr>
          <w:rFonts w:ascii="Arial" w:hAnsi="Arial" w:cs="Arial"/>
          <w:i/>
        </w:rPr>
        <w:t>Energy Learning Exchange</w:t>
      </w:r>
      <w:r>
        <w:rPr>
          <w:rFonts w:ascii="Arial" w:hAnsi="Arial" w:cs="Arial"/>
        </w:rPr>
        <w:t>, Calendar Year 2014</w:t>
      </w:r>
      <w:r w:rsidR="002F28F9">
        <w:rPr>
          <w:rFonts w:ascii="Arial" w:hAnsi="Arial" w:cs="Arial"/>
        </w:rPr>
        <w:t>, $55</w:t>
      </w:r>
      <w:r w:rsidRPr="00BD0E9C">
        <w:rPr>
          <w:rFonts w:ascii="Arial" w:hAnsi="Arial" w:cs="Arial"/>
        </w:rPr>
        <w:t>,000.</w:t>
      </w:r>
    </w:p>
    <w:p w14:paraId="75D83440" w14:textId="77777777" w:rsidR="00BD0E9C" w:rsidRPr="00BD0E9C" w:rsidRDefault="00BD0E9C" w:rsidP="00BD0E9C">
      <w:pPr>
        <w:ind w:left="720"/>
        <w:rPr>
          <w:rFonts w:ascii="Arial" w:hAnsi="Arial" w:cs="Arial"/>
        </w:rPr>
      </w:pPr>
    </w:p>
    <w:p w14:paraId="02597217" w14:textId="77777777" w:rsidR="00BD0E9C" w:rsidRDefault="00BD0E9C" w:rsidP="00BD0E9C">
      <w:pPr>
        <w:ind w:left="720"/>
        <w:rPr>
          <w:rFonts w:ascii="Arial" w:hAnsi="Arial" w:cs="Arial"/>
        </w:rPr>
      </w:pPr>
      <w:r w:rsidRPr="00BD0E9C">
        <w:rPr>
          <w:rFonts w:ascii="Arial" w:hAnsi="Arial" w:cs="Arial"/>
        </w:rPr>
        <w:t xml:space="preserve">Workshop Surplus for </w:t>
      </w:r>
      <w:r w:rsidRPr="00423AF9">
        <w:rPr>
          <w:rFonts w:ascii="Arial" w:hAnsi="Arial" w:cs="Arial"/>
          <w:i/>
        </w:rPr>
        <w:t>Institute for Regulatory Policy Studies</w:t>
      </w:r>
      <w:r w:rsidRPr="00BD0E9C">
        <w:rPr>
          <w:rFonts w:ascii="Arial" w:hAnsi="Arial" w:cs="Arial"/>
        </w:rPr>
        <w:t>, with Adrienne Ohler, Fiscal Year 20</w:t>
      </w:r>
      <w:r>
        <w:rPr>
          <w:rFonts w:ascii="Arial" w:hAnsi="Arial" w:cs="Arial"/>
        </w:rPr>
        <w:t>14, $12,381</w:t>
      </w:r>
      <w:r w:rsidRPr="00BD0E9C">
        <w:rPr>
          <w:rFonts w:ascii="Arial" w:hAnsi="Arial" w:cs="Arial"/>
        </w:rPr>
        <w:t>.</w:t>
      </w:r>
    </w:p>
    <w:p w14:paraId="6B789038" w14:textId="77777777" w:rsidR="005D3292" w:rsidRDefault="005D3292" w:rsidP="005D3292">
      <w:pPr>
        <w:rPr>
          <w:rFonts w:ascii="Arial" w:hAnsi="Arial" w:cs="Arial"/>
        </w:rPr>
      </w:pPr>
    </w:p>
    <w:p w14:paraId="456B2A5D" w14:textId="3A01A08A" w:rsidR="00000F1D" w:rsidRDefault="00000F1D" w:rsidP="00BD0E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 xml:space="preserve">, Ameren ($7,500), Alliance Pipeline ($7,500); Aqua Illinois ($7,500); AT&amp;T ($7,500);Commonwealth Edison ($7,500); Constellation </w:t>
      </w:r>
      <w:proofErr w:type="spellStart"/>
      <w:r>
        <w:rPr>
          <w:rFonts w:ascii="Arial" w:hAnsi="Arial" w:cs="Arial"/>
        </w:rPr>
        <w:t>NewEnergy</w:t>
      </w:r>
      <w:proofErr w:type="spellEnd"/>
      <w:r>
        <w:rPr>
          <w:rFonts w:ascii="Arial" w:hAnsi="Arial" w:cs="Arial"/>
        </w:rPr>
        <w:t xml:space="preserve"> ($7,500); Illinois American Water ($7,500) ITC Holdings ($7,500); Midwest Energy Efficiency Alliance ($4,500); Midwest Generation ($7,500); </w:t>
      </w:r>
      <w:proofErr w:type="spellStart"/>
      <w:r>
        <w:rPr>
          <w:rFonts w:ascii="Arial" w:hAnsi="Arial" w:cs="Arial"/>
        </w:rPr>
        <w:t>MidWest</w:t>
      </w:r>
      <w:proofErr w:type="spellEnd"/>
      <w:r>
        <w:rPr>
          <w:rFonts w:ascii="Arial" w:hAnsi="Arial" w:cs="Arial"/>
        </w:rPr>
        <w:t xml:space="preserve"> ISO ($7,500); NICOR Energy ($7,500); People Gas Light and Coke ($7,500); PJM Interconnect ($7,500); Fiscal Year 2014, $1</w:t>
      </w:r>
      <w:r w:rsidR="00135ED4">
        <w:rPr>
          <w:rFonts w:ascii="Arial" w:hAnsi="Arial" w:cs="Arial"/>
        </w:rPr>
        <w:t>0</w:t>
      </w:r>
      <w:r>
        <w:rPr>
          <w:rFonts w:ascii="Arial" w:hAnsi="Arial" w:cs="Arial"/>
        </w:rPr>
        <w:t>2,000 total.</w:t>
      </w:r>
    </w:p>
    <w:p w14:paraId="4463FE82" w14:textId="77777777" w:rsidR="00E02FA6" w:rsidRDefault="00E02FA6" w:rsidP="00E02FA6">
      <w:pPr>
        <w:rPr>
          <w:rFonts w:ascii="Arial" w:hAnsi="Arial" w:cs="Arial"/>
        </w:rPr>
      </w:pPr>
    </w:p>
    <w:p w14:paraId="7661DFE7" w14:textId="73740155" w:rsidR="00B64714" w:rsidRDefault="00000F1D" w:rsidP="00612051">
      <w:pPr>
        <w:ind w:left="720"/>
        <w:rPr>
          <w:rFonts w:ascii="Arial" w:hAnsi="Arial" w:cs="Arial"/>
        </w:rPr>
      </w:pPr>
      <w:r w:rsidRPr="00B64714">
        <w:rPr>
          <w:rFonts w:ascii="Arial" w:hAnsi="Arial" w:cs="Arial"/>
        </w:rPr>
        <w:t xml:space="preserve">Corporate Funding for </w:t>
      </w:r>
      <w:r w:rsidRPr="00423AF9">
        <w:rPr>
          <w:rFonts w:ascii="Arial" w:hAnsi="Arial" w:cs="Arial"/>
          <w:i/>
        </w:rPr>
        <w:t>Energy Learning Exchange</w:t>
      </w:r>
      <w:r>
        <w:rPr>
          <w:rFonts w:ascii="Arial" w:hAnsi="Arial" w:cs="Arial"/>
        </w:rPr>
        <w:t>, Calendar Year 2013, $53,000</w:t>
      </w:r>
      <w:r w:rsidRPr="00B64714">
        <w:rPr>
          <w:rFonts w:ascii="Arial" w:hAnsi="Arial" w:cs="Arial"/>
        </w:rPr>
        <w:t>.</w:t>
      </w:r>
    </w:p>
    <w:p w14:paraId="1D706F44" w14:textId="77777777" w:rsidR="007E6115" w:rsidRDefault="007E6115" w:rsidP="007E6115">
      <w:pPr>
        <w:rPr>
          <w:rFonts w:ascii="Arial" w:hAnsi="Arial" w:cs="Arial"/>
        </w:rPr>
      </w:pPr>
    </w:p>
    <w:p w14:paraId="530C6394" w14:textId="743E8490" w:rsidR="0076268D" w:rsidRDefault="0076268D" w:rsidP="0076268D">
      <w:pPr>
        <w:ind w:left="720"/>
        <w:rPr>
          <w:rFonts w:ascii="Arial" w:hAnsi="Arial" w:cs="Arial"/>
        </w:rPr>
      </w:pPr>
      <w:r w:rsidRPr="00B64714">
        <w:rPr>
          <w:rFonts w:ascii="Arial" w:hAnsi="Arial" w:cs="Arial"/>
        </w:rPr>
        <w:t xml:space="preserve">Workshop Surplus for </w:t>
      </w:r>
      <w:r w:rsidRPr="00423AF9">
        <w:rPr>
          <w:rFonts w:ascii="Arial" w:hAnsi="Arial" w:cs="Arial"/>
          <w:i/>
        </w:rPr>
        <w:t>Institute for Regulatory Policy Studies</w:t>
      </w:r>
      <w:r w:rsidRPr="00B64714">
        <w:rPr>
          <w:rFonts w:ascii="Arial" w:hAnsi="Arial" w:cs="Arial"/>
        </w:rPr>
        <w:t>, wi</w:t>
      </w:r>
      <w:r>
        <w:rPr>
          <w:rFonts w:ascii="Arial" w:hAnsi="Arial" w:cs="Arial"/>
        </w:rPr>
        <w:t>th Adrienne Ohler, Fiscal Year 2013, $17,097</w:t>
      </w:r>
      <w:r w:rsidRPr="00B64714">
        <w:rPr>
          <w:rFonts w:ascii="Arial" w:hAnsi="Arial" w:cs="Arial"/>
        </w:rPr>
        <w:t>.</w:t>
      </w:r>
    </w:p>
    <w:p w14:paraId="256D1F63" w14:textId="77777777" w:rsidR="00E02FA6" w:rsidRDefault="00E02FA6" w:rsidP="00E02FA6">
      <w:pPr>
        <w:rPr>
          <w:rFonts w:ascii="Arial" w:hAnsi="Arial" w:cs="Arial"/>
        </w:rPr>
      </w:pPr>
    </w:p>
    <w:p w14:paraId="558028D6" w14:textId="0446A679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 xml:space="preserve">, Ameren ($7,500), Alliance Pipeline ($7,500); Aqua Illinois ($7,500); AT&amp;T ($7,500);Commonwealth Edison ($7,500); Constellation </w:t>
      </w:r>
      <w:proofErr w:type="spellStart"/>
      <w:r>
        <w:rPr>
          <w:rFonts w:ascii="Arial" w:hAnsi="Arial" w:cs="Arial"/>
        </w:rPr>
        <w:t>NewEnergy</w:t>
      </w:r>
      <w:proofErr w:type="spellEnd"/>
      <w:r>
        <w:rPr>
          <w:rFonts w:ascii="Arial" w:hAnsi="Arial" w:cs="Arial"/>
        </w:rPr>
        <w:t xml:space="preserve"> ($7,500); Illinois American Water ($7,500) ITC Holdings ($7,500); Midwest Generation ($7,500); </w:t>
      </w:r>
      <w:proofErr w:type="spellStart"/>
      <w:r>
        <w:rPr>
          <w:rFonts w:ascii="Arial" w:hAnsi="Arial" w:cs="Arial"/>
        </w:rPr>
        <w:t>MidWest</w:t>
      </w:r>
      <w:proofErr w:type="spellEnd"/>
      <w:r>
        <w:rPr>
          <w:rFonts w:ascii="Arial" w:hAnsi="Arial" w:cs="Arial"/>
        </w:rPr>
        <w:t xml:space="preserve"> ISO ($7,500); NICOR Energy ($7,500); People Gas Light and Coke ($7,500); PJM Interconnect ($7,500); Fiscal Year 2013, $97,500 total.</w:t>
      </w:r>
    </w:p>
    <w:p w14:paraId="42ABB4AC" w14:textId="77777777" w:rsidR="009D42B4" w:rsidRDefault="009D42B4" w:rsidP="006B436E">
      <w:pPr>
        <w:rPr>
          <w:rFonts w:ascii="Arial" w:hAnsi="Arial" w:cs="Arial"/>
        </w:rPr>
      </w:pPr>
    </w:p>
    <w:p w14:paraId="7F173D4F" w14:textId="79A2CD05" w:rsidR="007E6115" w:rsidRPr="007E6115" w:rsidRDefault="00B64714" w:rsidP="007E6115">
      <w:pPr>
        <w:ind w:left="720"/>
        <w:rPr>
          <w:rFonts w:ascii="Arial" w:hAnsi="Arial" w:cs="Arial"/>
        </w:rPr>
      </w:pPr>
      <w:r w:rsidRPr="00B64714">
        <w:rPr>
          <w:rFonts w:ascii="Arial" w:hAnsi="Arial" w:cs="Arial"/>
        </w:rPr>
        <w:t xml:space="preserve">Corporate Funding for </w:t>
      </w:r>
      <w:r w:rsidRPr="00423AF9">
        <w:rPr>
          <w:rFonts w:ascii="Arial" w:hAnsi="Arial" w:cs="Arial"/>
          <w:i/>
        </w:rPr>
        <w:t>Illinois Wind Working Group</w:t>
      </w:r>
      <w:r>
        <w:rPr>
          <w:rFonts w:ascii="Arial" w:hAnsi="Arial" w:cs="Arial"/>
        </w:rPr>
        <w:t xml:space="preserve">, Calendar Year 2012, </w:t>
      </w:r>
      <w:r w:rsidR="005A0E54">
        <w:rPr>
          <w:rFonts w:ascii="Arial" w:hAnsi="Arial" w:cs="Arial"/>
        </w:rPr>
        <w:t>$29,325</w:t>
      </w:r>
      <w:r w:rsidRPr="00B64714">
        <w:rPr>
          <w:rFonts w:ascii="Arial" w:hAnsi="Arial" w:cs="Arial"/>
        </w:rPr>
        <w:t>.</w:t>
      </w:r>
    </w:p>
    <w:p w14:paraId="1AA32034" w14:textId="77777777" w:rsidR="007E6115" w:rsidRDefault="007E6115" w:rsidP="007E6115">
      <w:pPr>
        <w:rPr>
          <w:rFonts w:ascii="Arial" w:hAnsi="Arial" w:cs="Arial"/>
        </w:rPr>
      </w:pPr>
    </w:p>
    <w:p w14:paraId="03A92BEC" w14:textId="33F00957" w:rsidR="00B64714" w:rsidRDefault="00B64714" w:rsidP="00B64714">
      <w:pPr>
        <w:ind w:left="720"/>
        <w:rPr>
          <w:rFonts w:ascii="Arial" w:hAnsi="Arial" w:cs="Arial"/>
        </w:rPr>
      </w:pPr>
      <w:r w:rsidRPr="00B64714">
        <w:rPr>
          <w:rFonts w:ascii="Arial" w:hAnsi="Arial" w:cs="Arial"/>
        </w:rPr>
        <w:t xml:space="preserve">Workshop Surplus for </w:t>
      </w:r>
      <w:r w:rsidRPr="00423AF9">
        <w:rPr>
          <w:rFonts w:ascii="Arial" w:hAnsi="Arial" w:cs="Arial"/>
          <w:i/>
        </w:rPr>
        <w:t>Institute for Regulatory Policy Studies</w:t>
      </w:r>
      <w:r w:rsidRPr="00B64714">
        <w:rPr>
          <w:rFonts w:ascii="Arial" w:hAnsi="Arial" w:cs="Arial"/>
        </w:rPr>
        <w:t>, wi</w:t>
      </w:r>
      <w:r>
        <w:rPr>
          <w:rFonts w:ascii="Arial" w:hAnsi="Arial" w:cs="Arial"/>
        </w:rPr>
        <w:t>th Adr</w:t>
      </w:r>
      <w:r w:rsidR="00BF2260">
        <w:rPr>
          <w:rFonts w:ascii="Arial" w:hAnsi="Arial" w:cs="Arial"/>
        </w:rPr>
        <w:t>ienne Ohler, Fiscal Year 2012, $16,060</w:t>
      </w:r>
      <w:r w:rsidRPr="00B64714">
        <w:rPr>
          <w:rFonts w:ascii="Arial" w:hAnsi="Arial" w:cs="Arial"/>
        </w:rPr>
        <w:t>.</w:t>
      </w:r>
    </w:p>
    <w:p w14:paraId="76479A99" w14:textId="4B9B53B8" w:rsidR="00E57BB7" w:rsidRDefault="00E57BB7" w:rsidP="003F2644">
      <w:pPr>
        <w:widowControl/>
        <w:rPr>
          <w:rFonts w:ascii="Arial" w:hAnsi="Arial" w:cs="Arial"/>
        </w:rPr>
      </w:pPr>
    </w:p>
    <w:p w14:paraId="7B708BB2" w14:textId="7F302D52" w:rsidR="002F28F9" w:rsidRPr="00B94B43" w:rsidRDefault="00B64714" w:rsidP="00B94B4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Alliance Pipeline ($7,500); Aqua Illinois ($7,500); AT&amp;T ($7,500</w:t>
      </w:r>
      <w:proofErr w:type="gramStart"/>
      <w:r>
        <w:rPr>
          <w:rFonts w:ascii="Arial" w:hAnsi="Arial" w:cs="Arial"/>
        </w:rPr>
        <w:t>);Commonwealth</w:t>
      </w:r>
      <w:proofErr w:type="gramEnd"/>
      <w:r>
        <w:rPr>
          <w:rFonts w:ascii="Arial" w:hAnsi="Arial" w:cs="Arial"/>
        </w:rPr>
        <w:t xml:space="preserve"> Edison ($7,500); Constellation </w:t>
      </w:r>
      <w:proofErr w:type="spellStart"/>
      <w:r>
        <w:rPr>
          <w:rFonts w:ascii="Arial" w:hAnsi="Arial" w:cs="Arial"/>
        </w:rPr>
        <w:t>NewEnergy</w:t>
      </w:r>
      <w:proofErr w:type="spellEnd"/>
      <w:r>
        <w:rPr>
          <w:rFonts w:ascii="Arial" w:hAnsi="Arial" w:cs="Arial"/>
        </w:rPr>
        <w:t xml:space="preserve"> ($7,500); Illinois American Water ($7,500) ITC Holdings ($7,500); Midwest Generation ($7,500); </w:t>
      </w:r>
      <w:proofErr w:type="spellStart"/>
      <w:r>
        <w:rPr>
          <w:rFonts w:ascii="Arial" w:hAnsi="Arial" w:cs="Arial"/>
        </w:rPr>
        <w:t>MidWest</w:t>
      </w:r>
      <w:proofErr w:type="spellEnd"/>
      <w:r>
        <w:rPr>
          <w:rFonts w:ascii="Arial" w:hAnsi="Arial" w:cs="Arial"/>
        </w:rPr>
        <w:t xml:space="preserve"> ISO ($7,500); NICOR Energy ($7,500); People Gas Light and Coke ($7,500); PJM Interconnect ($7,500); Fiscal Year 2012, $90,000 total.</w:t>
      </w:r>
    </w:p>
    <w:p w14:paraId="27AC19A9" w14:textId="77777777" w:rsidR="002F28F9" w:rsidRDefault="002F28F9" w:rsidP="00B64714">
      <w:pPr>
        <w:ind w:left="720"/>
        <w:rPr>
          <w:rFonts w:ascii="Arial" w:hAnsi="Arial" w:cs="Arial"/>
        </w:rPr>
      </w:pPr>
    </w:p>
    <w:p w14:paraId="106134C0" w14:textId="77777777" w:rsidR="00B64714" w:rsidRPr="00B64714" w:rsidRDefault="00B64714" w:rsidP="00B64714">
      <w:pPr>
        <w:ind w:left="720"/>
        <w:rPr>
          <w:rFonts w:ascii="Arial" w:hAnsi="Arial" w:cs="Arial"/>
        </w:rPr>
      </w:pPr>
      <w:r w:rsidRPr="00B64714">
        <w:rPr>
          <w:rFonts w:ascii="Arial" w:hAnsi="Arial" w:cs="Arial"/>
        </w:rPr>
        <w:t xml:space="preserve">Corporate Funding for </w:t>
      </w:r>
      <w:r w:rsidRPr="00B94B43">
        <w:rPr>
          <w:rFonts w:ascii="Arial" w:hAnsi="Arial" w:cs="Arial"/>
          <w:i/>
        </w:rPr>
        <w:t>Illinois Wind Work</w:t>
      </w:r>
      <w:r w:rsidR="005A0E54" w:rsidRPr="00B94B43">
        <w:rPr>
          <w:rFonts w:ascii="Arial" w:hAnsi="Arial" w:cs="Arial"/>
          <w:i/>
        </w:rPr>
        <w:t>ing Group</w:t>
      </w:r>
      <w:r w:rsidR="005A0E54">
        <w:rPr>
          <w:rFonts w:ascii="Arial" w:hAnsi="Arial" w:cs="Arial"/>
        </w:rPr>
        <w:t>, Calendar Year 2011, $57,005</w:t>
      </w:r>
      <w:r w:rsidRPr="00B64714">
        <w:rPr>
          <w:rFonts w:ascii="Arial" w:hAnsi="Arial" w:cs="Arial"/>
        </w:rPr>
        <w:t>.</w:t>
      </w:r>
    </w:p>
    <w:p w14:paraId="7C3160BE" w14:textId="77777777" w:rsidR="00B64714" w:rsidRPr="00B64714" w:rsidRDefault="00B64714" w:rsidP="00B64714">
      <w:pPr>
        <w:ind w:left="720"/>
        <w:rPr>
          <w:rFonts w:ascii="Arial" w:hAnsi="Arial" w:cs="Arial"/>
        </w:rPr>
      </w:pPr>
    </w:p>
    <w:p w14:paraId="0D5965AB" w14:textId="77777777" w:rsidR="00B64714" w:rsidRDefault="00B64714" w:rsidP="00B64714">
      <w:pPr>
        <w:ind w:left="720"/>
        <w:rPr>
          <w:rFonts w:ascii="Arial" w:hAnsi="Arial" w:cs="Arial"/>
        </w:rPr>
      </w:pPr>
      <w:r w:rsidRPr="00B64714">
        <w:rPr>
          <w:rFonts w:ascii="Arial" w:hAnsi="Arial" w:cs="Arial"/>
        </w:rPr>
        <w:t xml:space="preserve">Workshop Surplus for </w:t>
      </w:r>
      <w:r w:rsidRPr="00B94B43">
        <w:rPr>
          <w:rFonts w:ascii="Arial" w:hAnsi="Arial" w:cs="Arial"/>
          <w:i/>
        </w:rPr>
        <w:t>Institute for Regulatory Policy Studies</w:t>
      </w:r>
      <w:r w:rsidRPr="00B64714">
        <w:rPr>
          <w:rFonts w:ascii="Arial" w:hAnsi="Arial" w:cs="Arial"/>
        </w:rPr>
        <w:t>, wi</w:t>
      </w:r>
      <w:r>
        <w:rPr>
          <w:rFonts w:ascii="Arial" w:hAnsi="Arial" w:cs="Arial"/>
        </w:rPr>
        <w:t>th Adr</w:t>
      </w:r>
      <w:r w:rsidR="00BF2260">
        <w:rPr>
          <w:rFonts w:ascii="Arial" w:hAnsi="Arial" w:cs="Arial"/>
        </w:rPr>
        <w:t>ienne Ohler, Fiscal Year 2011, $13,562</w:t>
      </w:r>
      <w:r w:rsidRPr="00B64714">
        <w:rPr>
          <w:rFonts w:ascii="Arial" w:hAnsi="Arial" w:cs="Arial"/>
        </w:rPr>
        <w:t>.</w:t>
      </w:r>
    </w:p>
    <w:p w14:paraId="29E25D1C" w14:textId="77777777" w:rsidR="006B436E" w:rsidRDefault="006B436E" w:rsidP="001A0358">
      <w:pPr>
        <w:rPr>
          <w:rFonts w:ascii="Arial" w:hAnsi="Arial" w:cs="Arial"/>
        </w:rPr>
      </w:pPr>
    </w:p>
    <w:p w14:paraId="37349486" w14:textId="77777777" w:rsidR="006B0448" w:rsidRDefault="006B0448" w:rsidP="00F00DA9">
      <w:pPr>
        <w:ind w:left="720"/>
        <w:rPr>
          <w:rFonts w:ascii="Arial" w:hAnsi="Arial" w:cs="Arial"/>
        </w:rPr>
      </w:pPr>
    </w:p>
    <w:p w14:paraId="57067CD0" w14:textId="77777777" w:rsidR="006B0448" w:rsidRDefault="006B0448" w:rsidP="006B044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External Funding (cont’d)</w:t>
      </w:r>
    </w:p>
    <w:p w14:paraId="6FA1025B" w14:textId="67DAFC1B" w:rsidR="006B0448" w:rsidRDefault="006B0448" w:rsidP="006B0448">
      <w:pPr>
        <w:rPr>
          <w:rFonts w:ascii="Arial" w:hAnsi="Arial" w:cs="Arial"/>
        </w:rPr>
      </w:pPr>
    </w:p>
    <w:p w14:paraId="3B31B549" w14:textId="7732B6F0" w:rsidR="00DD64FA" w:rsidRDefault="007149B5" w:rsidP="00F00DA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 xml:space="preserve">, Alliance Pipeline ($7,500); </w:t>
      </w:r>
      <w:r w:rsidR="00615A18">
        <w:rPr>
          <w:rFonts w:ascii="Arial" w:hAnsi="Arial" w:cs="Arial"/>
        </w:rPr>
        <w:t xml:space="preserve">Aqua Illinois ($7,500); </w:t>
      </w:r>
      <w:r>
        <w:rPr>
          <w:rFonts w:ascii="Arial" w:hAnsi="Arial" w:cs="Arial"/>
        </w:rPr>
        <w:t>AT&amp;T ($7,500</w:t>
      </w:r>
      <w:proofErr w:type="gramStart"/>
      <w:r>
        <w:rPr>
          <w:rFonts w:ascii="Arial" w:hAnsi="Arial" w:cs="Arial"/>
        </w:rPr>
        <w:t>);Commonwealth</w:t>
      </w:r>
      <w:proofErr w:type="gramEnd"/>
      <w:r>
        <w:rPr>
          <w:rFonts w:ascii="Arial" w:hAnsi="Arial" w:cs="Arial"/>
        </w:rPr>
        <w:t xml:space="preserve"> Edison ($7,500); Constellation </w:t>
      </w:r>
      <w:proofErr w:type="spellStart"/>
      <w:r>
        <w:rPr>
          <w:rFonts w:ascii="Arial" w:hAnsi="Arial" w:cs="Arial"/>
        </w:rPr>
        <w:t>NewEnergy</w:t>
      </w:r>
      <w:proofErr w:type="spellEnd"/>
      <w:r>
        <w:rPr>
          <w:rFonts w:ascii="Arial" w:hAnsi="Arial" w:cs="Arial"/>
        </w:rPr>
        <w:t xml:space="preserve"> ($7,500); </w:t>
      </w:r>
      <w:r w:rsidR="00615A18">
        <w:rPr>
          <w:rFonts w:ascii="Arial" w:hAnsi="Arial" w:cs="Arial"/>
        </w:rPr>
        <w:t xml:space="preserve">Illinois American Water ($7,500) </w:t>
      </w:r>
      <w:r>
        <w:rPr>
          <w:rFonts w:ascii="Arial" w:hAnsi="Arial" w:cs="Arial"/>
        </w:rPr>
        <w:t xml:space="preserve">ITC Holdings ($7,500); Midwest Generation ($7,500); </w:t>
      </w:r>
      <w:proofErr w:type="spellStart"/>
      <w:r>
        <w:rPr>
          <w:rFonts w:ascii="Arial" w:hAnsi="Arial" w:cs="Arial"/>
        </w:rPr>
        <w:t>MidWest</w:t>
      </w:r>
      <w:proofErr w:type="spellEnd"/>
      <w:r>
        <w:rPr>
          <w:rFonts w:ascii="Arial" w:hAnsi="Arial" w:cs="Arial"/>
        </w:rPr>
        <w:t xml:space="preserve"> ISO ($7,500); NICOR Energy ($7,500); People Gas Light and Coke ($7,500); PJM Interco</w:t>
      </w:r>
      <w:r w:rsidR="00615A18">
        <w:rPr>
          <w:rFonts w:ascii="Arial" w:hAnsi="Arial" w:cs="Arial"/>
        </w:rPr>
        <w:t>nnect ($7,500); Fiscal Year 2011, $90,0</w:t>
      </w:r>
      <w:r>
        <w:rPr>
          <w:rFonts w:ascii="Arial" w:hAnsi="Arial" w:cs="Arial"/>
        </w:rPr>
        <w:t>00 total.</w:t>
      </w:r>
    </w:p>
    <w:p w14:paraId="3853C963" w14:textId="77777777" w:rsidR="005D3292" w:rsidRDefault="005D3292" w:rsidP="005D3292">
      <w:pPr>
        <w:rPr>
          <w:rFonts w:ascii="Arial" w:hAnsi="Arial" w:cs="Arial"/>
        </w:rPr>
      </w:pPr>
    </w:p>
    <w:p w14:paraId="7D047494" w14:textId="762659E6" w:rsidR="00945CB9" w:rsidRDefault="00664DF5" w:rsidP="00945CB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</w:rPr>
        <w:t xml:space="preserve">Center for Renewable Energy, </w:t>
      </w:r>
      <w:r>
        <w:rPr>
          <w:rFonts w:ascii="Arial" w:hAnsi="Arial" w:cs="Arial"/>
        </w:rPr>
        <w:t>Calendar Year 2010, $50,000.</w:t>
      </w:r>
      <w:r w:rsidR="00945CB9" w:rsidRPr="00945CB9">
        <w:rPr>
          <w:rFonts w:ascii="Arial" w:hAnsi="Arial" w:cs="Arial"/>
        </w:rPr>
        <w:t xml:space="preserve"> </w:t>
      </w:r>
    </w:p>
    <w:p w14:paraId="2EF94169" w14:textId="77777777" w:rsidR="00945CB9" w:rsidRDefault="00945CB9" w:rsidP="00945CB9">
      <w:pPr>
        <w:ind w:left="720"/>
        <w:rPr>
          <w:rFonts w:ascii="Arial" w:hAnsi="Arial" w:cs="Arial"/>
        </w:rPr>
      </w:pPr>
    </w:p>
    <w:p w14:paraId="2B4F2580" w14:textId="77777777" w:rsidR="00582D5C" w:rsidRDefault="00582D5C" w:rsidP="00582D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</w:rPr>
        <w:t>Illinois Wind Working Group</w:t>
      </w:r>
      <w:r>
        <w:rPr>
          <w:rFonts w:ascii="Arial" w:hAnsi="Arial" w:cs="Arial"/>
        </w:rPr>
        <w:t>, Calendar Year 2010, $49,000.</w:t>
      </w:r>
    </w:p>
    <w:p w14:paraId="165E5680" w14:textId="77777777" w:rsidR="00EE3D82" w:rsidRDefault="00EE3D82" w:rsidP="000615A5">
      <w:pPr>
        <w:ind w:left="720"/>
        <w:jc w:val="both"/>
        <w:rPr>
          <w:rFonts w:ascii="Arial" w:hAnsi="Arial" w:cs="Arial"/>
        </w:rPr>
      </w:pPr>
    </w:p>
    <w:p w14:paraId="3C292C6A" w14:textId="77777777" w:rsidR="00945CB9" w:rsidRDefault="00945CB9" w:rsidP="00945CB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Workshop Surplus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with Lon Carlson, Fiscal Year 2010, $</w:t>
      </w:r>
      <w:r w:rsidR="007149B5">
        <w:rPr>
          <w:rFonts w:ascii="Arial" w:hAnsi="Arial" w:cs="Arial"/>
        </w:rPr>
        <w:t>17,759</w:t>
      </w:r>
      <w:r>
        <w:rPr>
          <w:rFonts w:ascii="Arial" w:hAnsi="Arial" w:cs="Arial"/>
        </w:rPr>
        <w:t>.</w:t>
      </w:r>
    </w:p>
    <w:p w14:paraId="52865261" w14:textId="77777777" w:rsidR="007E6115" w:rsidRDefault="007E6115" w:rsidP="007E6115">
      <w:pPr>
        <w:rPr>
          <w:rFonts w:ascii="Arial" w:hAnsi="Arial" w:cs="Arial"/>
        </w:rPr>
      </w:pPr>
    </w:p>
    <w:p w14:paraId="3FD26966" w14:textId="764F1284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Alliance Pipeline ($7,500); Ameren ($7,500); AT&amp;T ($7,500</w:t>
      </w:r>
      <w:proofErr w:type="gramStart"/>
      <w:r>
        <w:rPr>
          <w:rFonts w:ascii="Arial" w:hAnsi="Arial" w:cs="Arial"/>
        </w:rPr>
        <w:t>);Commonwealth</w:t>
      </w:r>
      <w:proofErr w:type="gramEnd"/>
      <w:r>
        <w:rPr>
          <w:rFonts w:ascii="Arial" w:hAnsi="Arial" w:cs="Arial"/>
        </w:rPr>
        <w:t xml:space="preserve"> Edison ($7,500); Constellation </w:t>
      </w:r>
      <w:proofErr w:type="spellStart"/>
      <w:r>
        <w:rPr>
          <w:rFonts w:ascii="Arial" w:hAnsi="Arial" w:cs="Arial"/>
        </w:rPr>
        <w:t>NewEnergy</w:t>
      </w:r>
      <w:proofErr w:type="spellEnd"/>
      <w:r>
        <w:rPr>
          <w:rFonts w:ascii="Arial" w:hAnsi="Arial" w:cs="Arial"/>
        </w:rPr>
        <w:t xml:space="preserve"> ($7,500); ITC Holdings ($7,500); Midwest Generation ($7,500); </w:t>
      </w:r>
      <w:proofErr w:type="spellStart"/>
      <w:r>
        <w:rPr>
          <w:rFonts w:ascii="Arial" w:hAnsi="Arial" w:cs="Arial"/>
        </w:rPr>
        <w:t>MidWest</w:t>
      </w:r>
      <w:proofErr w:type="spellEnd"/>
      <w:r>
        <w:rPr>
          <w:rFonts w:ascii="Arial" w:hAnsi="Arial" w:cs="Arial"/>
        </w:rPr>
        <w:t xml:space="preserve"> ISO ($7,500); NICOR Energy ($7,500); People Gas Light and Coke ($7,500); PJM Interconnect ($7,500); Fiscal Year 2010, $82,500 total. </w:t>
      </w:r>
    </w:p>
    <w:p w14:paraId="0B61B9D2" w14:textId="77777777" w:rsidR="00E02FA6" w:rsidRPr="00E02FA6" w:rsidRDefault="00E02FA6" w:rsidP="00E02FA6">
      <w:pPr>
        <w:rPr>
          <w:rFonts w:ascii="Arial" w:hAnsi="Arial" w:cs="Arial"/>
        </w:rPr>
      </w:pPr>
    </w:p>
    <w:p w14:paraId="49378DCE" w14:textId="23A4FBEF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</w:rPr>
        <w:t>Illinois Wind Working Group</w:t>
      </w:r>
      <w:r>
        <w:rPr>
          <w:rFonts w:ascii="Arial" w:hAnsi="Arial" w:cs="Arial"/>
        </w:rPr>
        <w:t>, Calendar Year 2009, $57,140.</w:t>
      </w:r>
    </w:p>
    <w:p w14:paraId="7347E0BD" w14:textId="77777777" w:rsidR="0076268D" w:rsidRDefault="0076268D" w:rsidP="0076268D">
      <w:pPr>
        <w:ind w:left="720"/>
        <w:jc w:val="both"/>
        <w:rPr>
          <w:rFonts w:ascii="Arial" w:hAnsi="Arial" w:cs="Arial"/>
        </w:rPr>
      </w:pPr>
    </w:p>
    <w:p w14:paraId="2785A8C0" w14:textId="77777777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Workshop Surplus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with Lon Carlson, Fiscal Year 2009, $21,988.</w:t>
      </w:r>
    </w:p>
    <w:p w14:paraId="16D5A834" w14:textId="77777777" w:rsidR="007E6115" w:rsidRDefault="007E6115" w:rsidP="007E6115">
      <w:pPr>
        <w:rPr>
          <w:rFonts w:ascii="Arial" w:hAnsi="Arial" w:cs="Arial"/>
        </w:rPr>
      </w:pPr>
    </w:p>
    <w:p w14:paraId="2A7C4B64" w14:textId="06E4E945" w:rsidR="002F207C" w:rsidRDefault="002F207C" w:rsidP="002F207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Alliance Pipeline ($7,500); Ameren ($7,500); AT&amp;T ($7,500</w:t>
      </w:r>
      <w:proofErr w:type="gramStart"/>
      <w:r>
        <w:rPr>
          <w:rFonts w:ascii="Arial" w:hAnsi="Arial" w:cs="Arial"/>
        </w:rPr>
        <w:t>);Commonwealth</w:t>
      </w:r>
      <w:proofErr w:type="gramEnd"/>
      <w:r>
        <w:rPr>
          <w:rFonts w:ascii="Arial" w:hAnsi="Arial" w:cs="Arial"/>
        </w:rPr>
        <w:t xml:space="preserve"> Edison ($7,500); Constellation </w:t>
      </w:r>
      <w:proofErr w:type="spellStart"/>
      <w:r>
        <w:rPr>
          <w:rFonts w:ascii="Arial" w:hAnsi="Arial" w:cs="Arial"/>
        </w:rPr>
        <w:t>NewEnergy</w:t>
      </w:r>
      <w:proofErr w:type="spellEnd"/>
      <w:r>
        <w:rPr>
          <w:rFonts w:ascii="Arial" w:hAnsi="Arial" w:cs="Arial"/>
        </w:rPr>
        <w:t xml:space="preserve"> ($7,500); MidAmerican Energy ($7,500); Midwest Generation ($7,500); </w:t>
      </w:r>
      <w:proofErr w:type="spellStart"/>
      <w:r>
        <w:rPr>
          <w:rFonts w:ascii="Arial" w:hAnsi="Arial" w:cs="Arial"/>
        </w:rPr>
        <w:t>MidWest</w:t>
      </w:r>
      <w:proofErr w:type="spellEnd"/>
      <w:r>
        <w:rPr>
          <w:rFonts w:ascii="Arial" w:hAnsi="Arial" w:cs="Arial"/>
        </w:rPr>
        <w:t xml:space="preserve"> ISO ($7,500); NICOR Energy ($7,500); People Gas Light and Coke ($7,500); PJM Interconnect ($7,500); Fiscal Year 2009, $82,500 total.</w:t>
      </w:r>
      <w:r w:rsidR="00C03D29">
        <w:rPr>
          <w:rFonts w:ascii="Arial" w:hAnsi="Arial" w:cs="Arial"/>
        </w:rPr>
        <w:t xml:space="preserve"> </w:t>
      </w:r>
    </w:p>
    <w:p w14:paraId="706EF45A" w14:textId="77777777" w:rsidR="00B15017" w:rsidRDefault="00B15017" w:rsidP="003F2644">
      <w:pPr>
        <w:rPr>
          <w:rFonts w:ascii="Arial" w:hAnsi="Arial" w:cs="Arial"/>
        </w:rPr>
      </w:pPr>
    </w:p>
    <w:p w14:paraId="251B9BA5" w14:textId="223F460C" w:rsidR="001448EF" w:rsidRPr="001448EF" w:rsidRDefault="001448EF" w:rsidP="00AA6E9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</w:rPr>
        <w:t xml:space="preserve">Center for Renewable Energy, </w:t>
      </w:r>
      <w:r>
        <w:rPr>
          <w:rFonts w:ascii="Arial" w:hAnsi="Arial" w:cs="Arial"/>
        </w:rPr>
        <w:t>Calendar Year 2008, $157,500.</w:t>
      </w:r>
    </w:p>
    <w:p w14:paraId="2F2EE195" w14:textId="77777777" w:rsidR="001917D4" w:rsidRDefault="001917D4" w:rsidP="00AA6E9A">
      <w:pPr>
        <w:ind w:left="720"/>
        <w:rPr>
          <w:rFonts w:ascii="Arial" w:hAnsi="Arial" w:cs="Arial"/>
        </w:rPr>
      </w:pPr>
    </w:p>
    <w:p w14:paraId="15CC7614" w14:textId="6EB5480A" w:rsidR="002F28F9" w:rsidRDefault="001448EF" w:rsidP="00F00DA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</w:rPr>
        <w:t>Illinois Wind Working Group</w:t>
      </w:r>
      <w:r>
        <w:rPr>
          <w:rFonts w:ascii="Arial" w:hAnsi="Arial" w:cs="Arial"/>
        </w:rPr>
        <w:t>, Calendar Year 2008, $38,500.</w:t>
      </w:r>
    </w:p>
    <w:p w14:paraId="2655F8D5" w14:textId="77777777" w:rsidR="00A2098F" w:rsidRDefault="00A2098F" w:rsidP="00000F1D">
      <w:pPr>
        <w:ind w:left="720"/>
        <w:rPr>
          <w:rFonts w:ascii="Arial" w:hAnsi="Arial" w:cs="Arial"/>
        </w:rPr>
      </w:pPr>
    </w:p>
    <w:p w14:paraId="5FDA99BB" w14:textId="4D328646" w:rsidR="00214C9D" w:rsidRPr="00000F1D" w:rsidRDefault="00AA6E9A" w:rsidP="00000F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Workshop Surplus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with Lon Carlson, Fiscal Year 200</w:t>
      </w:r>
      <w:r w:rsidR="00022EA9">
        <w:rPr>
          <w:rFonts w:ascii="Arial" w:hAnsi="Arial" w:cs="Arial"/>
        </w:rPr>
        <w:t>8</w:t>
      </w:r>
      <w:r>
        <w:rPr>
          <w:rFonts w:ascii="Arial" w:hAnsi="Arial" w:cs="Arial"/>
        </w:rPr>
        <w:t>, $28,489.</w:t>
      </w:r>
    </w:p>
    <w:p w14:paraId="0F0D7F96" w14:textId="77777777" w:rsidR="006B436E" w:rsidRDefault="006B436E" w:rsidP="001A0358">
      <w:pPr>
        <w:rPr>
          <w:rFonts w:ascii="Arial" w:hAnsi="Arial" w:cs="Arial"/>
        </w:rPr>
      </w:pPr>
    </w:p>
    <w:p w14:paraId="23A0F7EC" w14:textId="77777777" w:rsidR="006B0448" w:rsidRDefault="006B0448" w:rsidP="00D815E1">
      <w:pPr>
        <w:ind w:left="720"/>
        <w:rPr>
          <w:rFonts w:ascii="Arial" w:hAnsi="Arial" w:cs="Arial"/>
        </w:rPr>
      </w:pPr>
    </w:p>
    <w:p w14:paraId="37AE3B34" w14:textId="77777777" w:rsidR="006B0448" w:rsidRDefault="006B0448" w:rsidP="00D815E1">
      <w:pPr>
        <w:ind w:left="720"/>
        <w:rPr>
          <w:rFonts w:ascii="Arial" w:hAnsi="Arial" w:cs="Arial"/>
        </w:rPr>
      </w:pPr>
    </w:p>
    <w:p w14:paraId="5E1CD878" w14:textId="77777777" w:rsidR="006B0448" w:rsidRDefault="006B0448" w:rsidP="00D815E1">
      <w:pPr>
        <w:ind w:left="720"/>
        <w:rPr>
          <w:rFonts w:ascii="Arial" w:hAnsi="Arial" w:cs="Arial"/>
        </w:rPr>
      </w:pPr>
    </w:p>
    <w:p w14:paraId="734E6590" w14:textId="77777777" w:rsidR="006B0448" w:rsidRDefault="006B0448" w:rsidP="006B044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External Funding (cont’d)</w:t>
      </w:r>
    </w:p>
    <w:p w14:paraId="63C40DB3" w14:textId="77777777" w:rsidR="006B0448" w:rsidRDefault="006B0448" w:rsidP="006B0448">
      <w:pPr>
        <w:rPr>
          <w:rFonts w:ascii="Arial" w:hAnsi="Arial" w:cs="Arial"/>
        </w:rPr>
      </w:pPr>
    </w:p>
    <w:p w14:paraId="5A101AEF" w14:textId="13A95F92" w:rsidR="00D815E1" w:rsidRDefault="00D815E1" w:rsidP="00D815E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Alliance Pipeline ($5,000); Ameren ($5,000); AT&amp;T ($5,000</w:t>
      </w:r>
      <w:proofErr w:type="gramStart"/>
      <w:r>
        <w:rPr>
          <w:rFonts w:ascii="Arial" w:hAnsi="Arial" w:cs="Arial"/>
        </w:rPr>
        <w:t>);Commonwealth</w:t>
      </w:r>
      <w:proofErr w:type="gramEnd"/>
      <w:r>
        <w:rPr>
          <w:rFonts w:ascii="Arial" w:hAnsi="Arial" w:cs="Arial"/>
        </w:rPr>
        <w:t xml:space="preserve"> Edison ($5,000); Constellation </w:t>
      </w:r>
      <w:proofErr w:type="spellStart"/>
      <w:r>
        <w:rPr>
          <w:rFonts w:ascii="Arial" w:hAnsi="Arial" w:cs="Arial"/>
        </w:rPr>
        <w:t>NewEnergy</w:t>
      </w:r>
      <w:proofErr w:type="spellEnd"/>
      <w:r>
        <w:rPr>
          <w:rFonts w:ascii="Arial" w:hAnsi="Arial" w:cs="Arial"/>
        </w:rPr>
        <w:t xml:space="preserve"> ($5,000); MidAmerican Energy ($5,000); Midwest Generation ($5,000); </w:t>
      </w:r>
      <w:proofErr w:type="spellStart"/>
      <w:r>
        <w:rPr>
          <w:rFonts w:ascii="Arial" w:hAnsi="Arial" w:cs="Arial"/>
        </w:rPr>
        <w:t>MidWest</w:t>
      </w:r>
      <w:proofErr w:type="spellEnd"/>
      <w:r>
        <w:rPr>
          <w:rFonts w:ascii="Arial" w:hAnsi="Arial" w:cs="Arial"/>
        </w:rPr>
        <w:t xml:space="preserve"> ISO ($5,000); NICOR Energy ($5,000); Peabody Energy ($5,000), People Gas Light and Coke ($5,000); PJM Interconnect ($5,000); Fiscal Year 2008, $60,000 total.</w:t>
      </w:r>
    </w:p>
    <w:p w14:paraId="36E617A5" w14:textId="77777777" w:rsidR="00B449DC" w:rsidRDefault="00B449DC" w:rsidP="001448EF">
      <w:pPr>
        <w:ind w:left="720"/>
        <w:rPr>
          <w:rFonts w:ascii="Arial" w:hAnsi="Arial" w:cs="Arial"/>
        </w:rPr>
      </w:pPr>
    </w:p>
    <w:p w14:paraId="2C12D9AD" w14:textId="4B37CF35" w:rsidR="00DD64FA" w:rsidRDefault="001448EF" w:rsidP="00A2098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</w:rPr>
        <w:t>Illinois Wind Working Group</w:t>
      </w:r>
      <w:r>
        <w:rPr>
          <w:rFonts w:ascii="Arial" w:hAnsi="Arial" w:cs="Arial"/>
        </w:rPr>
        <w:t>, Calendar Year 2007, $16,250.</w:t>
      </w:r>
    </w:p>
    <w:p w14:paraId="0BD0860D" w14:textId="77777777" w:rsidR="005D3292" w:rsidRDefault="005D3292" w:rsidP="005D3292">
      <w:pPr>
        <w:rPr>
          <w:rFonts w:ascii="Arial" w:hAnsi="Arial" w:cs="Arial"/>
        </w:rPr>
      </w:pPr>
    </w:p>
    <w:p w14:paraId="24C58F3C" w14:textId="1A2EADDC" w:rsidR="0076268D" w:rsidRPr="00612051" w:rsidRDefault="00D1736B" w:rsidP="006120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Workshop Surplus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with Lon Carlson, Fiscal Year 2007, $</w:t>
      </w:r>
      <w:r w:rsidR="003A79B4">
        <w:rPr>
          <w:rFonts w:ascii="Arial" w:hAnsi="Arial" w:cs="Arial"/>
        </w:rPr>
        <w:t>19,403</w:t>
      </w:r>
      <w:r>
        <w:rPr>
          <w:rFonts w:ascii="Arial" w:hAnsi="Arial" w:cs="Arial"/>
        </w:rPr>
        <w:t>.</w:t>
      </w:r>
    </w:p>
    <w:p w14:paraId="6352B46D" w14:textId="77777777" w:rsidR="007E6115" w:rsidRDefault="007E6115" w:rsidP="007E6115">
      <w:pPr>
        <w:rPr>
          <w:rFonts w:ascii="Arial" w:hAnsi="Arial" w:cs="Arial"/>
        </w:rPr>
      </w:pPr>
      <w:bookmarkStart w:id="11" w:name="OLE_LINK8"/>
      <w:bookmarkStart w:id="12" w:name="OLE_LINK9"/>
    </w:p>
    <w:p w14:paraId="178E8400" w14:textId="746860B3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 xml:space="preserve">, AARP ($3,000), Alliance Pipeline ($5,000), Ameren ($5,000); Citizens Utility Board ($5,000); Commonwealth Edison ($5,000); Constellation </w:t>
      </w:r>
      <w:proofErr w:type="spellStart"/>
      <w:r>
        <w:rPr>
          <w:rFonts w:ascii="Arial" w:hAnsi="Arial" w:cs="Arial"/>
        </w:rPr>
        <w:t>NewEnergy</w:t>
      </w:r>
      <w:proofErr w:type="spellEnd"/>
      <w:r>
        <w:rPr>
          <w:rFonts w:ascii="Arial" w:hAnsi="Arial" w:cs="Arial"/>
        </w:rPr>
        <w:t xml:space="preserve"> ($5,000); MidAmerican Energy ($5,000); Midwest Generation ($5,000); </w:t>
      </w:r>
      <w:proofErr w:type="spellStart"/>
      <w:r>
        <w:rPr>
          <w:rFonts w:ascii="Arial" w:hAnsi="Arial" w:cs="Arial"/>
        </w:rPr>
        <w:t>MidWest</w:t>
      </w:r>
      <w:proofErr w:type="spellEnd"/>
      <w:r>
        <w:rPr>
          <w:rFonts w:ascii="Arial" w:hAnsi="Arial" w:cs="Arial"/>
        </w:rPr>
        <w:t xml:space="preserve"> ISO ($5,000); NICOR Energy ($5,000); Peabody Energy ($5,000), People Gas Light and Coke ($5,000); PJM Interconnect ($5,000); SBC ($5,000); Verizon ($5,000); Fiscal Year 2007, $73,000 total.</w:t>
      </w:r>
    </w:p>
    <w:p w14:paraId="516AB87C" w14:textId="77777777" w:rsidR="0076268D" w:rsidRDefault="0076268D" w:rsidP="0076268D">
      <w:pPr>
        <w:ind w:left="720"/>
        <w:rPr>
          <w:rFonts w:ascii="Arial" w:hAnsi="Arial" w:cs="Arial"/>
        </w:rPr>
      </w:pPr>
    </w:p>
    <w:p w14:paraId="063447A4" w14:textId="77777777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Workshop Surplus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with Lon Carlson, Fiscal Year 2006, $13,360.</w:t>
      </w:r>
    </w:p>
    <w:p w14:paraId="669025BE" w14:textId="77777777" w:rsidR="00E02FA6" w:rsidRDefault="00E02FA6" w:rsidP="00E02FA6">
      <w:pPr>
        <w:rPr>
          <w:rFonts w:ascii="Arial" w:hAnsi="Arial" w:cs="Arial"/>
        </w:rPr>
      </w:pPr>
    </w:p>
    <w:p w14:paraId="30E28AB5" w14:textId="284B29D2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 xml:space="preserve">, AARP ($1,500), Alliance Pipeline ($2,500), Ameren ($5,000); Citizens Utility Board ($5,000); Commonwealth Edison ($5,000); Constellation </w:t>
      </w:r>
      <w:proofErr w:type="spellStart"/>
      <w:r>
        <w:rPr>
          <w:rFonts w:ascii="Arial" w:hAnsi="Arial" w:cs="Arial"/>
        </w:rPr>
        <w:t>NewEnergy</w:t>
      </w:r>
      <w:proofErr w:type="spellEnd"/>
      <w:r>
        <w:rPr>
          <w:rFonts w:ascii="Arial" w:hAnsi="Arial" w:cs="Arial"/>
        </w:rPr>
        <w:t xml:space="preserve"> ($5,000); DTE Energy ($5,000); MidAmerican Energy ($5,000); Midwest Generation ($5,000); </w:t>
      </w:r>
      <w:proofErr w:type="spellStart"/>
      <w:r>
        <w:rPr>
          <w:rFonts w:ascii="Arial" w:hAnsi="Arial" w:cs="Arial"/>
        </w:rPr>
        <w:t>MidWest</w:t>
      </w:r>
      <w:proofErr w:type="spellEnd"/>
      <w:r>
        <w:rPr>
          <w:rFonts w:ascii="Arial" w:hAnsi="Arial" w:cs="Arial"/>
        </w:rPr>
        <w:t xml:space="preserve"> ISO ($5,000); NICOR Energy ($5,000); Peabody Energy ($2,500), People Gas Light and Coke ($5,000); PJM Interconnect ($5,000); SBC ($5,000); Verizon ($5,000); Fiscal Year 2006, $71,500 total.</w:t>
      </w:r>
    </w:p>
    <w:p w14:paraId="64B5F1AF" w14:textId="77777777" w:rsidR="0016713F" w:rsidRDefault="0016713F" w:rsidP="0016713F">
      <w:pPr>
        <w:rPr>
          <w:rFonts w:ascii="Arial" w:hAnsi="Arial" w:cs="Arial"/>
        </w:rPr>
      </w:pPr>
    </w:p>
    <w:p w14:paraId="46D96CD5" w14:textId="6C9329C2" w:rsidR="007D5EE4" w:rsidRPr="003F2644" w:rsidRDefault="00685B96" w:rsidP="003F264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Workshop Surplus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with L. Dean Hiebert, Fiscal Year 2005, $</w:t>
      </w:r>
      <w:r w:rsidR="00ED06D8">
        <w:rPr>
          <w:rFonts w:ascii="Arial" w:hAnsi="Arial" w:cs="Arial"/>
        </w:rPr>
        <w:t>12,916</w:t>
      </w:r>
      <w:r>
        <w:rPr>
          <w:rFonts w:ascii="Arial" w:hAnsi="Arial" w:cs="Arial"/>
        </w:rPr>
        <w:t>.</w:t>
      </w:r>
      <w:bookmarkEnd w:id="11"/>
      <w:bookmarkEnd w:id="12"/>
    </w:p>
    <w:p w14:paraId="5A3F050C" w14:textId="77777777" w:rsidR="007D5EE4" w:rsidRDefault="007D5EE4" w:rsidP="00987B9C">
      <w:pPr>
        <w:ind w:left="720"/>
        <w:rPr>
          <w:rFonts w:ascii="Arial" w:hAnsi="Arial" w:cs="Arial"/>
        </w:rPr>
      </w:pPr>
    </w:p>
    <w:p w14:paraId="6E51DC28" w14:textId="1E310950" w:rsidR="00B449DC" w:rsidRDefault="00CF30C3" w:rsidP="00987B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 xml:space="preserve">, with L. Dean Hiebert, </w:t>
      </w:r>
      <w:proofErr w:type="spellStart"/>
      <w:r>
        <w:rPr>
          <w:rFonts w:ascii="Arial" w:hAnsi="Arial" w:cs="Arial"/>
        </w:rPr>
        <w:t>AmerenCIPS</w:t>
      </w:r>
      <w:proofErr w:type="spellEnd"/>
      <w:r>
        <w:rPr>
          <w:rFonts w:ascii="Arial" w:hAnsi="Arial" w:cs="Arial"/>
        </w:rPr>
        <w:t xml:space="preserve"> ($5,000); Citizens Utility Board ($5,000); Commonwealth Edison ($5,000); Constellation </w:t>
      </w:r>
      <w:proofErr w:type="spellStart"/>
      <w:r>
        <w:rPr>
          <w:rFonts w:ascii="Arial" w:hAnsi="Arial" w:cs="Arial"/>
        </w:rPr>
        <w:t>NewEnergy</w:t>
      </w:r>
      <w:proofErr w:type="spellEnd"/>
      <w:r>
        <w:rPr>
          <w:rFonts w:ascii="Arial" w:hAnsi="Arial" w:cs="Arial"/>
        </w:rPr>
        <w:t xml:space="preserve"> ($5,000); Illinois Power ($5,000); MidAmerican Energy ($5,000); Midwest Generation ($5,000); </w:t>
      </w:r>
      <w:proofErr w:type="spellStart"/>
      <w:r>
        <w:rPr>
          <w:rFonts w:ascii="Arial" w:hAnsi="Arial" w:cs="Arial"/>
        </w:rPr>
        <w:t>MidWest</w:t>
      </w:r>
      <w:proofErr w:type="spellEnd"/>
      <w:r>
        <w:rPr>
          <w:rFonts w:ascii="Arial" w:hAnsi="Arial" w:cs="Arial"/>
        </w:rPr>
        <w:t xml:space="preserve"> ISO ($5,000); NICOR Energy ($5,000); People Gas Light and Coke ($5,000); PJM Interconnect ($5,000); SBC ($2,500); Verizon ($2,500); Fiscal Year 2005, $60,000 total.</w:t>
      </w:r>
    </w:p>
    <w:p w14:paraId="641CCA31" w14:textId="77777777" w:rsidR="00A2098F" w:rsidRDefault="00A2098F" w:rsidP="00F00DA9">
      <w:pPr>
        <w:rPr>
          <w:rFonts w:ascii="Arial" w:hAnsi="Arial" w:cs="Arial"/>
        </w:rPr>
      </w:pPr>
    </w:p>
    <w:p w14:paraId="113B1255" w14:textId="49DAA5F0" w:rsidR="007C213B" w:rsidRDefault="00691B10" w:rsidP="001917D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Workshop Surplus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with L. Dean Hiebert, Fiscal Year 2004, $</w:t>
      </w:r>
      <w:r w:rsidR="00F2457B">
        <w:rPr>
          <w:rFonts w:ascii="Arial" w:hAnsi="Arial" w:cs="Arial"/>
        </w:rPr>
        <w:t>17</w:t>
      </w:r>
      <w:r>
        <w:rPr>
          <w:rFonts w:ascii="Arial" w:hAnsi="Arial" w:cs="Arial"/>
        </w:rPr>
        <w:t>,</w:t>
      </w:r>
      <w:r w:rsidR="00F2457B">
        <w:rPr>
          <w:rFonts w:ascii="Arial" w:hAnsi="Arial" w:cs="Arial"/>
        </w:rPr>
        <w:t>515</w:t>
      </w:r>
      <w:r>
        <w:rPr>
          <w:rFonts w:ascii="Arial" w:hAnsi="Arial" w:cs="Arial"/>
        </w:rPr>
        <w:t>.</w:t>
      </w:r>
    </w:p>
    <w:p w14:paraId="73DD25F0" w14:textId="77777777" w:rsidR="006B436E" w:rsidRDefault="006B436E" w:rsidP="001A0358">
      <w:pPr>
        <w:rPr>
          <w:rFonts w:ascii="Arial" w:hAnsi="Arial" w:cs="Arial"/>
        </w:rPr>
      </w:pPr>
    </w:p>
    <w:p w14:paraId="5D1FC6C4" w14:textId="77777777" w:rsidR="006B0448" w:rsidRDefault="006B0448" w:rsidP="001448EF">
      <w:pPr>
        <w:ind w:left="720"/>
        <w:rPr>
          <w:rFonts w:ascii="Arial" w:hAnsi="Arial" w:cs="Arial"/>
        </w:rPr>
      </w:pPr>
    </w:p>
    <w:p w14:paraId="2FA2E04F" w14:textId="77777777" w:rsidR="006B0448" w:rsidRDefault="006B0448" w:rsidP="006B044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External Funding (cont’d)</w:t>
      </w:r>
    </w:p>
    <w:p w14:paraId="0B1B4140" w14:textId="77777777" w:rsidR="006B0448" w:rsidRDefault="006B0448" w:rsidP="006B0448">
      <w:pPr>
        <w:rPr>
          <w:rFonts w:ascii="Arial" w:hAnsi="Arial" w:cs="Arial"/>
        </w:rPr>
      </w:pPr>
    </w:p>
    <w:p w14:paraId="4AD1702C" w14:textId="271927DE" w:rsidR="001448EF" w:rsidRDefault="001448EF" w:rsidP="001448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 xml:space="preserve">, with L. Dean Hiebert, </w:t>
      </w:r>
      <w:proofErr w:type="spellStart"/>
      <w:r>
        <w:rPr>
          <w:rFonts w:ascii="Arial" w:hAnsi="Arial" w:cs="Arial"/>
        </w:rPr>
        <w:t>AmerenCIPS</w:t>
      </w:r>
      <w:proofErr w:type="spellEnd"/>
      <w:r>
        <w:rPr>
          <w:rFonts w:ascii="Arial" w:hAnsi="Arial" w:cs="Arial"/>
        </w:rPr>
        <w:t xml:space="preserve"> ($5,000); Commonwealth Edison ($5,000); Constellation </w:t>
      </w:r>
      <w:proofErr w:type="spellStart"/>
      <w:r>
        <w:rPr>
          <w:rFonts w:ascii="Arial" w:hAnsi="Arial" w:cs="Arial"/>
        </w:rPr>
        <w:t>NewEnergy</w:t>
      </w:r>
      <w:proofErr w:type="spellEnd"/>
      <w:r>
        <w:rPr>
          <w:rFonts w:ascii="Arial" w:hAnsi="Arial" w:cs="Arial"/>
        </w:rPr>
        <w:t xml:space="preserve"> ($5,000); Illinois Power ($5,000); MidAmerican Energy ($5,000); Midwest Generation ($5,000); NICOR Energy ($5,000); People Gas Light and Coke ($5,000); PJM Interconnect ($5,000); Fiscal Year 2004, $45,000 total.</w:t>
      </w:r>
    </w:p>
    <w:bookmarkEnd w:id="7"/>
    <w:p w14:paraId="5FC91B4E" w14:textId="77777777" w:rsidR="00672BE0" w:rsidRDefault="00672BE0" w:rsidP="00B70CE3">
      <w:pPr>
        <w:ind w:left="720"/>
        <w:rPr>
          <w:rFonts w:ascii="Arial" w:hAnsi="Arial" w:cs="Arial"/>
        </w:rPr>
      </w:pPr>
    </w:p>
    <w:p w14:paraId="6A37E60D" w14:textId="3F85AA1E" w:rsidR="00DD64FA" w:rsidRDefault="00B70CE3" w:rsidP="00A2098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Workshop Surplus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with L. Dean Hiebert, Fiscal Year 2003, $</w:t>
      </w:r>
      <w:r w:rsidR="0068344A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68344A">
        <w:rPr>
          <w:rFonts w:ascii="Arial" w:hAnsi="Arial" w:cs="Arial"/>
        </w:rPr>
        <w:t>3</w:t>
      </w:r>
      <w:r>
        <w:rPr>
          <w:rFonts w:ascii="Arial" w:hAnsi="Arial" w:cs="Arial"/>
        </w:rPr>
        <w:t>00.</w:t>
      </w:r>
    </w:p>
    <w:p w14:paraId="77810379" w14:textId="77777777" w:rsidR="005D3292" w:rsidRDefault="005D3292" w:rsidP="005D3292">
      <w:pPr>
        <w:rPr>
          <w:rFonts w:ascii="Arial" w:hAnsi="Arial" w:cs="Arial"/>
        </w:rPr>
      </w:pPr>
    </w:p>
    <w:p w14:paraId="7D817B14" w14:textId="0E809FD9" w:rsidR="00C03D29" w:rsidRDefault="00E6567B" w:rsidP="00000F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 xml:space="preserve">, with L. Dean Hiebert, </w:t>
      </w:r>
      <w:proofErr w:type="spellStart"/>
      <w:r>
        <w:rPr>
          <w:rFonts w:ascii="Arial" w:hAnsi="Arial" w:cs="Arial"/>
        </w:rPr>
        <w:t>AmerenCIPS</w:t>
      </w:r>
      <w:proofErr w:type="spellEnd"/>
      <w:r>
        <w:rPr>
          <w:rFonts w:ascii="Arial" w:hAnsi="Arial" w:cs="Arial"/>
        </w:rPr>
        <w:t xml:space="preserve"> ($5,000); AT&amp;T ($2,500); Commonwealth Edison ($5,000); Illinois Power ($5,000); MidAmerican Energy ($5,000); NICOR Energy ($5,000); People Gas Light and Coke ($5,000); Fiscal Year 2003, $32,500 total.</w:t>
      </w:r>
    </w:p>
    <w:p w14:paraId="7734E4B6" w14:textId="77777777" w:rsidR="007E6115" w:rsidRDefault="007E6115" w:rsidP="006B0448">
      <w:pPr>
        <w:rPr>
          <w:rFonts w:ascii="Arial" w:hAnsi="Arial" w:cs="Arial"/>
        </w:rPr>
      </w:pPr>
    </w:p>
    <w:p w14:paraId="16D4DA1C" w14:textId="037D410B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Workshop Surplus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with L. Dean Hiebert, Calendar Year 2002, $15,700.</w:t>
      </w:r>
    </w:p>
    <w:p w14:paraId="7EC01373" w14:textId="77777777" w:rsidR="0076268D" w:rsidRDefault="0076268D" w:rsidP="0076268D">
      <w:pPr>
        <w:ind w:left="720"/>
        <w:rPr>
          <w:rFonts w:ascii="Arial" w:hAnsi="Arial" w:cs="Arial"/>
        </w:rPr>
      </w:pPr>
    </w:p>
    <w:p w14:paraId="29B71438" w14:textId="77777777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 xml:space="preserve">, with L. Dean Hiebert, </w:t>
      </w:r>
      <w:proofErr w:type="spellStart"/>
      <w:r>
        <w:rPr>
          <w:rFonts w:ascii="Arial" w:hAnsi="Arial" w:cs="Arial"/>
        </w:rPr>
        <w:t>AmerenCIPS</w:t>
      </w:r>
      <w:proofErr w:type="spellEnd"/>
      <w:r>
        <w:rPr>
          <w:rFonts w:ascii="Arial" w:hAnsi="Arial" w:cs="Arial"/>
        </w:rPr>
        <w:t xml:space="preserve"> ($2,500); AT&amp;T ($5,000); Commonwealth Edison ($2,500); Illinois Power ($2,500); MidAmerican Energy ($2,500); NICOR Energy ($2,500); People Gas Light and Coke ($2,500); Calendar Year 2002, $17,500 total.</w:t>
      </w:r>
    </w:p>
    <w:p w14:paraId="6F8F827B" w14:textId="77777777" w:rsidR="0076268D" w:rsidRDefault="0076268D" w:rsidP="0076268D">
      <w:pPr>
        <w:ind w:left="720"/>
        <w:rPr>
          <w:rFonts w:ascii="Arial" w:hAnsi="Arial" w:cs="Arial"/>
        </w:rPr>
      </w:pPr>
    </w:p>
    <w:p w14:paraId="6F8D963A" w14:textId="77777777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International Communications Forecasting Conference</w:t>
      </w:r>
      <w:r>
        <w:rPr>
          <w:rFonts w:ascii="Arial" w:hAnsi="Arial" w:cs="Arial"/>
        </w:rPr>
        <w:t xml:space="preserve">, National Economic Research Associates ($10,000); Taylor Nelson </w:t>
      </w:r>
      <w:proofErr w:type="spellStart"/>
      <w:r>
        <w:rPr>
          <w:rFonts w:ascii="Arial" w:hAnsi="Arial" w:cs="Arial"/>
        </w:rPr>
        <w:t>Sofres</w:t>
      </w:r>
      <w:proofErr w:type="spellEnd"/>
      <w:r>
        <w:rPr>
          <w:rFonts w:ascii="Arial" w:hAnsi="Arial" w:cs="Arial"/>
        </w:rPr>
        <w:t xml:space="preserve"> Telecoms ($10,000); Calendar Year 2002, $20,000 total </w:t>
      </w:r>
    </w:p>
    <w:p w14:paraId="011A6835" w14:textId="77777777" w:rsidR="00E02FA6" w:rsidRDefault="00E02FA6" w:rsidP="00E02FA6">
      <w:pPr>
        <w:rPr>
          <w:rFonts w:ascii="Arial" w:hAnsi="Arial" w:cs="Arial"/>
        </w:rPr>
      </w:pPr>
    </w:p>
    <w:p w14:paraId="001F1B53" w14:textId="2C923C27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 xml:space="preserve">, with L. Dean Hiebert, </w:t>
      </w:r>
      <w:proofErr w:type="spellStart"/>
      <w:r>
        <w:rPr>
          <w:rFonts w:ascii="Arial" w:hAnsi="Arial" w:cs="Arial"/>
        </w:rPr>
        <w:t>AmerenCIPS</w:t>
      </w:r>
      <w:proofErr w:type="spellEnd"/>
      <w:r>
        <w:rPr>
          <w:rFonts w:ascii="Arial" w:hAnsi="Arial" w:cs="Arial"/>
        </w:rPr>
        <w:t xml:space="preserve"> ($5,000); AT&amp;T ($5,000); Commonwealth Edison ($5,000); Illinois Power ($5,000); MidAmerican Energy ($5,000); NICOR Energy ($5,000); People Gas Light and Coke ($5,000); Calendar Year 2001, $35,000 total.</w:t>
      </w:r>
    </w:p>
    <w:p w14:paraId="3D5D3EDF" w14:textId="77777777" w:rsidR="009D42B4" w:rsidRDefault="009D42B4" w:rsidP="006B436E">
      <w:pPr>
        <w:rPr>
          <w:rFonts w:ascii="Arial" w:hAnsi="Arial" w:cs="Arial"/>
        </w:rPr>
      </w:pPr>
    </w:p>
    <w:p w14:paraId="64CDC566" w14:textId="347310EE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Workshop Surplus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with L. Dean Hiebert, Calendar Year 2001, $19,400.</w:t>
      </w:r>
    </w:p>
    <w:p w14:paraId="38C71708" w14:textId="566D028D" w:rsidR="00E6462D" w:rsidRDefault="00E6462D" w:rsidP="003F2644">
      <w:pPr>
        <w:widowControl/>
        <w:rPr>
          <w:rFonts w:ascii="Arial" w:hAnsi="Arial" w:cs="Arial"/>
        </w:rPr>
      </w:pPr>
    </w:p>
    <w:p w14:paraId="6E2D290A" w14:textId="63C5DD49" w:rsidR="0068344A" w:rsidRDefault="0068344A" w:rsidP="0068344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International Communications Forecasting Conference</w:t>
      </w:r>
      <w:r>
        <w:rPr>
          <w:rFonts w:ascii="Arial" w:hAnsi="Arial" w:cs="Arial"/>
        </w:rPr>
        <w:t xml:space="preserve">, National Economic Research Associates ($10,000); Taylor Nelson </w:t>
      </w:r>
      <w:proofErr w:type="spellStart"/>
      <w:r>
        <w:rPr>
          <w:rFonts w:ascii="Arial" w:hAnsi="Arial" w:cs="Arial"/>
        </w:rPr>
        <w:t>Sofres</w:t>
      </w:r>
      <w:proofErr w:type="spellEnd"/>
      <w:r>
        <w:rPr>
          <w:rFonts w:ascii="Arial" w:hAnsi="Arial" w:cs="Arial"/>
        </w:rPr>
        <w:t xml:space="preserve"> Telecoms ($10,000); SAS Institute ($10,000); Calendar Year 2001, $30,000 total.</w:t>
      </w:r>
    </w:p>
    <w:p w14:paraId="558C48D0" w14:textId="77777777" w:rsidR="00F640A1" w:rsidRDefault="00F640A1" w:rsidP="00381C39">
      <w:pPr>
        <w:rPr>
          <w:rFonts w:ascii="Arial" w:hAnsi="Arial" w:cs="Arial"/>
        </w:rPr>
      </w:pPr>
    </w:p>
    <w:p w14:paraId="6995A3D6" w14:textId="3A362E09" w:rsidR="00A2098F" w:rsidRDefault="0068344A" w:rsidP="00F00DA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 xml:space="preserve">, with L. Dean Hiebert, </w:t>
      </w:r>
      <w:proofErr w:type="spellStart"/>
      <w:r>
        <w:rPr>
          <w:rFonts w:ascii="Arial" w:hAnsi="Arial" w:cs="Arial"/>
        </w:rPr>
        <w:t>AmerenCIPS</w:t>
      </w:r>
      <w:proofErr w:type="spellEnd"/>
      <w:r>
        <w:rPr>
          <w:rFonts w:ascii="Arial" w:hAnsi="Arial" w:cs="Arial"/>
        </w:rPr>
        <w:t xml:space="preserve"> ($5,000); AT&amp;T ($5,000); Commonwealth Edison ($5,000); Illinois Power ($5,000); MidAmerican Energy ($5,000); NICOR Energy ($5,000); People Gas Light and Coke ($5,000); Calendar Year 2000, $35,000 total.</w:t>
      </w:r>
    </w:p>
    <w:p w14:paraId="25A501D2" w14:textId="77777777" w:rsidR="00A2098F" w:rsidRDefault="00A2098F" w:rsidP="0068344A">
      <w:pPr>
        <w:ind w:left="720"/>
        <w:rPr>
          <w:rFonts w:ascii="Arial" w:hAnsi="Arial" w:cs="Arial"/>
        </w:rPr>
      </w:pPr>
    </w:p>
    <w:p w14:paraId="3A2E2697" w14:textId="73307929" w:rsidR="0068344A" w:rsidRDefault="0068344A" w:rsidP="0068344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Workshop Surplus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with L. Dean Hiebert, Calendar Year 2000, $20,270.</w:t>
      </w:r>
    </w:p>
    <w:p w14:paraId="568B9AB8" w14:textId="77777777" w:rsidR="006B436E" w:rsidRDefault="006B436E" w:rsidP="001A0358">
      <w:pPr>
        <w:jc w:val="both"/>
        <w:rPr>
          <w:rFonts w:ascii="Arial" w:hAnsi="Arial" w:cs="Arial"/>
        </w:rPr>
      </w:pPr>
    </w:p>
    <w:p w14:paraId="625BDCBC" w14:textId="77777777" w:rsidR="006B0448" w:rsidRDefault="006B0448" w:rsidP="000615A5">
      <w:pPr>
        <w:ind w:left="720"/>
        <w:jc w:val="both"/>
        <w:rPr>
          <w:rFonts w:ascii="Arial" w:hAnsi="Arial" w:cs="Arial"/>
        </w:rPr>
      </w:pPr>
    </w:p>
    <w:p w14:paraId="54393476" w14:textId="77777777" w:rsidR="006B0448" w:rsidRDefault="006B0448" w:rsidP="006B044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External Funding (cont’d)</w:t>
      </w:r>
    </w:p>
    <w:p w14:paraId="439C0A05" w14:textId="77777777" w:rsidR="006B0448" w:rsidRDefault="006B0448" w:rsidP="006B0448">
      <w:pPr>
        <w:jc w:val="both"/>
        <w:rPr>
          <w:rFonts w:ascii="Arial" w:hAnsi="Arial" w:cs="Arial"/>
        </w:rPr>
      </w:pPr>
    </w:p>
    <w:p w14:paraId="52574A07" w14:textId="79300E28" w:rsidR="0068344A" w:rsidRDefault="0068344A" w:rsidP="000615A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International Communications Forecasting Conference</w:t>
      </w:r>
      <w:r>
        <w:rPr>
          <w:rFonts w:ascii="Arial" w:hAnsi="Arial" w:cs="Arial"/>
        </w:rPr>
        <w:t xml:space="preserve">, National Economic Research Associates ($10,000); Taylor Nelson </w:t>
      </w:r>
      <w:proofErr w:type="spellStart"/>
      <w:r>
        <w:rPr>
          <w:rFonts w:ascii="Arial" w:hAnsi="Arial" w:cs="Arial"/>
        </w:rPr>
        <w:t>Sofres</w:t>
      </w:r>
      <w:proofErr w:type="spellEnd"/>
      <w:r>
        <w:rPr>
          <w:rFonts w:ascii="Arial" w:hAnsi="Arial" w:cs="Arial"/>
        </w:rPr>
        <w:t xml:space="preserve"> Telecoms ($10,000); Calendar Year 2000, $20,000 total.</w:t>
      </w:r>
    </w:p>
    <w:p w14:paraId="79BFE0CE" w14:textId="77777777" w:rsidR="001324F3" w:rsidRDefault="001324F3" w:rsidP="000615A5">
      <w:pPr>
        <w:ind w:left="720"/>
        <w:jc w:val="both"/>
        <w:rPr>
          <w:rFonts w:ascii="Arial" w:hAnsi="Arial" w:cs="Arial"/>
        </w:rPr>
      </w:pPr>
    </w:p>
    <w:p w14:paraId="51203F1D" w14:textId="77777777" w:rsidR="00DD64FA" w:rsidRDefault="00EE3D82" w:rsidP="002F28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 xml:space="preserve">, with L. Dean Hiebert, </w:t>
      </w:r>
      <w:proofErr w:type="spellStart"/>
      <w:r>
        <w:rPr>
          <w:rFonts w:ascii="Arial" w:hAnsi="Arial" w:cs="Arial"/>
        </w:rPr>
        <w:t>AmerenCIPS</w:t>
      </w:r>
      <w:proofErr w:type="spellEnd"/>
      <w:r>
        <w:rPr>
          <w:rFonts w:ascii="Arial" w:hAnsi="Arial" w:cs="Arial"/>
        </w:rPr>
        <w:t xml:space="preserve"> ($5,000); AT&amp;T ($5,000); Commonwealth Edison ($5,000); Illinois Power ($5,000); MidAmerican Energy ($5,000); NICOR Energy ($5,000); People Gas Light and Coke ($5,000); Calendar Year 1999, $35,000 total.</w:t>
      </w:r>
    </w:p>
    <w:p w14:paraId="6DDB6E25" w14:textId="77777777" w:rsidR="005D3292" w:rsidRDefault="005D3292" w:rsidP="005D3292">
      <w:pPr>
        <w:rPr>
          <w:rFonts w:ascii="Arial" w:hAnsi="Arial" w:cs="Arial"/>
        </w:rPr>
      </w:pPr>
    </w:p>
    <w:p w14:paraId="7F6CD79D" w14:textId="4FE0604E" w:rsidR="00392299" w:rsidRDefault="00392299" w:rsidP="003922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Workshop Surplus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with L. Dean Hiebert, Calendar Year 1999, $10,520.</w:t>
      </w:r>
    </w:p>
    <w:p w14:paraId="0D989700" w14:textId="77777777" w:rsidR="00C03D29" w:rsidRDefault="00C03D29">
      <w:pPr>
        <w:ind w:left="720"/>
        <w:rPr>
          <w:rFonts w:ascii="Arial" w:hAnsi="Arial" w:cs="Arial"/>
        </w:rPr>
      </w:pPr>
    </w:p>
    <w:p w14:paraId="31E5A34F" w14:textId="77777777" w:rsidR="00F27864" w:rsidRDefault="00F2786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International Communications Forecasting Conference</w:t>
      </w:r>
      <w:r>
        <w:rPr>
          <w:rFonts w:ascii="Arial" w:hAnsi="Arial" w:cs="Arial"/>
        </w:rPr>
        <w:t>, National Economic Research Associates ($10,000); PNR Associates ($10,000); Calendar Year 1999, $20,000 total.</w:t>
      </w:r>
    </w:p>
    <w:p w14:paraId="07ECFF8E" w14:textId="77777777" w:rsidR="001A0358" w:rsidRDefault="001A0358" w:rsidP="007E6115">
      <w:pPr>
        <w:rPr>
          <w:rFonts w:ascii="Arial" w:hAnsi="Arial" w:cs="Arial"/>
        </w:rPr>
      </w:pPr>
    </w:p>
    <w:p w14:paraId="2F651987" w14:textId="7E8D25B8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 xml:space="preserve">, with L. Dean Hiebert, </w:t>
      </w:r>
      <w:proofErr w:type="spellStart"/>
      <w:r>
        <w:rPr>
          <w:rFonts w:ascii="Arial" w:hAnsi="Arial" w:cs="Arial"/>
        </w:rPr>
        <w:t>AmerenCIPS</w:t>
      </w:r>
      <w:proofErr w:type="spellEnd"/>
      <w:r>
        <w:rPr>
          <w:rFonts w:ascii="Arial" w:hAnsi="Arial" w:cs="Arial"/>
        </w:rPr>
        <w:t xml:space="preserve"> ($5,000); CILCO ($5,000); Commonwealth Edison ($5,000); Illinois Power ($5,000); MidAmerican Energy ($5,000); People Gas Light and Coke ($5,000); Calendar Year 1998, $30,000 total.</w:t>
      </w:r>
    </w:p>
    <w:p w14:paraId="549129A8" w14:textId="77777777" w:rsidR="0076268D" w:rsidRDefault="0076268D" w:rsidP="0076268D">
      <w:pPr>
        <w:ind w:left="720"/>
        <w:jc w:val="both"/>
        <w:rPr>
          <w:rFonts w:ascii="Arial" w:hAnsi="Arial" w:cs="Arial"/>
        </w:rPr>
      </w:pPr>
    </w:p>
    <w:p w14:paraId="5FF7F529" w14:textId="77777777" w:rsidR="0076268D" w:rsidRDefault="0076268D" w:rsidP="0076268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Workshop Surplus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with L. Dean Hiebert, Calendar Year 1998, $44,334.</w:t>
      </w:r>
    </w:p>
    <w:p w14:paraId="1E3B6FFA" w14:textId="77777777" w:rsidR="00E02FA6" w:rsidRDefault="00E02FA6" w:rsidP="00E02FA6">
      <w:pPr>
        <w:jc w:val="both"/>
        <w:rPr>
          <w:rFonts w:ascii="Arial" w:hAnsi="Arial" w:cs="Arial"/>
        </w:rPr>
      </w:pPr>
    </w:p>
    <w:p w14:paraId="791CAC67" w14:textId="5E6D329C" w:rsidR="0076268D" w:rsidRDefault="0076268D" w:rsidP="0076268D">
      <w:pPr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International Communications Forecasting Conference</w:t>
      </w:r>
      <w:r>
        <w:rPr>
          <w:rFonts w:ascii="Arial" w:hAnsi="Arial" w:cs="Arial"/>
        </w:rPr>
        <w:t>,</w:t>
      </w:r>
      <w:r w:rsidR="00F00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National Economic Research Associates ($10,000); PNR Associates ($10,000); Calendar Year 1998, $20,000 total.</w:t>
      </w:r>
    </w:p>
    <w:p w14:paraId="42EAEA83" w14:textId="77777777" w:rsidR="0076268D" w:rsidRDefault="0076268D" w:rsidP="0076268D">
      <w:pPr>
        <w:ind w:left="720"/>
        <w:rPr>
          <w:rFonts w:ascii="Arial" w:hAnsi="Arial" w:cs="Arial"/>
        </w:rPr>
      </w:pPr>
    </w:p>
    <w:p w14:paraId="0B4FD41F" w14:textId="5C0EE819" w:rsidR="0076268D" w:rsidRDefault="0076268D" w:rsidP="007626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Corporate Funding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 xml:space="preserve">, with L. Dean Hiebert, </w:t>
      </w:r>
      <w:proofErr w:type="spellStart"/>
      <w:r>
        <w:rPr>
          <w:rFonts w:ascii="Arial" w:hAnsi="Arial" w:cs="Arial"/>
        </w:rPr>
        <w:t>AmerenCIPS</w:t>
      </w:r>
      <w:proofErr w:type="spellEnd"/>
      <w:r>
        <w:rPr>
          <w:rFonts w:ascii="Arial" w:hAnsi="Arial" w:cs="Arial"/>
        </w:rPr>
        <w:t xml:space="preserve"> ($5,000); CILCO ($5,000); Commonwealth Edison ($5,000); Illinois Power ($5,000); MidAmerican Energy ($5,000); People Gas Light and Coke ($5,000); Calendar Year 1997, $30,000 total.</w:t>
      </w:r>
    </w:p>
    <w:p w14:paraId="0F0D6EA6" w14:textId="0EF09A20" w:rsidR="004A02A2" w:rsidRPr="003F2644" w:rsidRDefault="004A02A2" w:rsidP="003F2644">
      <w:pPr>
        <w:widowControl/>
        <w:rPr>
          <w:rFonts w:ascii="Arial" w:hAnsi="Arial" w:cs="Arial"/>
          <w:b/>
          <w:bCs/>
        </w:rPr>
      </w:pPr>
    </w:p>
    <w:p w14:paraId="6F942827" w14:textId="21D54D91" w:rsidR="004A02A2" w:rsidRDefault="004A02A2" w:rsidP="004A02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Workshop Surplus for </w:t>
      </w:r>
      <w:r>
        <w:rPr>
          <w:rFonts w:ascii="Arial" w:hAnsi="Arial" w:cs="Arial"/>
          <w:i/>
          <w:iCs/>
        </w:rPr>
        <w:t>Institute for Regulatory Policy Studies</w:t>
      </w:r>
      <w:r>
        <w:rPr>
          <w:rFonts w:ascii="Arial" w:hAnsi="Arial" w:cs="Arial"/>
        </w:rPr>
        <w:t>, with L. Dean Hiebert, Calendar Year 1997, $19,717.</w:t>
      </w:r>
    </w:p>
    <w:p w14:paraId="75A4FEAF" w14:textId="77777777" w:rsidR="00E908EC" w:rsidRDefault="00E908EC">
      <w:pPr>
        <w:ind w:left="720"/>
        <w:rPr>
          <w:rFonts w:ascii="Arial" w:hAnsi="Arial" w:cs="Arial"/>
          <w:b/>
          <w:bCs/>
        </w:rPr>
      </w:pPr>
    </w:p>
    <w:p w14:paraId="7CAE4052" w14:textId="16A822D9" w:rsidR="00F27864" w:rsidRDefault="00F27864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External Funding: $</w:t>
      </w:r>
      <w:r w:rsidR="004C62A9">
        <w:rPr>
          <w:rFonts w:ascii="Arial" w:hAnsi="Arial" w:cs="Arial"/>
          <w:b/>
          <w:bCs/>
        </w:rPr>
        <w:t>2,</w:t>
      </w:r>
      <w:r w:rsidR="00AF0D3B">
        <w:rPr>
          <w:rFonts w:ascii="Arial" w:hAnsi="Arial" w:cs="Arial"/>
          <w:b/>
          <w:bCs/>
        </w:rPr>
        <w:t>7</w:t>
      </w:r>
      <w:r w:rsidR="00DC696C">
        <w:rPr>
          <w:rFonts w:ascii="Arial" w:hAnsi="Arial" w:cs="Arial"/>
          <w:b/>
          <w:bCs/>
        </w:rPr>
        <w:t>93</w:t>
      </w:r>
      <w:r w:rsidR="00F42CD4">
        <w:rPr>
          <w:rFonts w:ascii="Arial" w:hAnsi="Arial" w:cs="Arial"/>
          <w:b/>
          <w:bCs/>
        </w:rPr>
        <w:t>,836</w:t>
      </w:r>
    </w:p>
    <w:sectPr w:rsidR="00F27864" w:rsidSect="00685B96">
      <w:endnotePr>
        <w:numFmt w:val="decimal"/>
      </w:endnotePr>
      <w:pgSz w:w="12240" w:h="15840"/>
      <w:pgMar w:top="1152" w:right="1440" w:bottom="1080" w:left="1440" w:header="1152" w:footer="1152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C7E4" w14:textId="77777777" w:rsidR="00CF3773" w:rsidRDefault="00CF3773" w:rsidP="0016523C">
      <w:r>
        <w:separator/>
      </w:r>
    </w:p>
  </w:endnote>
  <w:endnote w:type="continuationSeparator" w:id="0">
    <w:p w14:paraId="2B0A42FC" w14:textId="77777777" w:rsidR="00CF3773" w:rsidRDefault="00CF3773" w:rsidP="0016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971B" w14:textId="77777777" w:rsidR="00CF3773" w:rsidRDefault="00CF3773" w:rsidP="0016523C">
      <w:r>
        <w:separator/>
      </w:r>
    </w:p>
  </w:footnote>
  <w:footnote w:type="continuationSeparator" w:id="0">
    <w:p w14:paraId="1A0C7507" w14:textId="77777777" w:rsidR="00CF3773" w:rsidRDefault="00CF3773" w:rsidP="0016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73A04"/>
    <w:multiLevelType w:val="hybridMultilevel"/>
    <w:tmpl w:val="DB504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9324D1"/>
    <w:multiLevelType w:val="hybridMultilevel"/>
    <w:tmpl w:val="1C96F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D5004"/>
    <w:multiLevelType w:val="hybridMultilevel"/>
    <w:tmpl w:val="BCFA3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406A2"/>
    <w:multiLevelType w:val="hybridMultilevel"/>
    <w:tmpl w:val="913C10BE"/>
    <w:lvl w:ilvl="0" w:tplc="7FB259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10325"/>
    <w:multiLevelType w:val="hybridMultilevel"/>
    <w:tmpl w:val="C986B3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7C242C"/>
    <w:multiLevelType w:val="hybridMultilevel"/>
    <w:tmpl w:val="A8D69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975D0D"/>
    <w:multiLevelType w:val="hybridMultilevel"/>
    <w:tmpl w:val="F830E0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E7032"/>
    <w:multiLevelType w:val="hybridMultilevel"/>
    <w:tmpl w:val="0CA8C5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855654"/>
    <w:multiLevelType w:val="hybridMultilevel"/>
    <w:tmpl w:val="779287D0"/>
    <w:lvl w:ilvl="0" w:tplc="2848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584A6B"/>
    <w:multiLevelType w:val="hybridMultilevel"/>
    <w:tmpl w:val="6122D6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E3278"/>
    <w:multiLevelType w:val="hybridMultilevel"/>
    <w:tmpl w:val="A2422E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DA4628"/>
    <w:multiLevelType w:val="hybridMultilevel"/>
    <w:tmpl w:val="71FC72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36704A"/>
    <w:multiLevelType w:val="hybridMultilevel"/>
    <w:tmpl w:val="D0502F7A"/>
    <w:lvl w:ilvl="0" w:tplc="00CA955E">
      <w:start w:val="8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3039276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2" w16cid:durableId="1115754084">
    <w:abstractNumId w:val="1"/>
    <w:lvlOverride w:ilvl="0">
      <w:lvl w:ilvl="0">
        <w:start w:val="1"/>
        <w:numFmt w:val="upperRoman"/>
        <w:pStyle w:val="Level1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upperLetter"/>
        <w:pStyle w:val="Level2"/>
        <w:lvlText w:val="%2."/>
        <w:lvlJc w:val="left"/>
        <w:pPr>
          <w:tabs>
            <w:tab w:val="num" w:pos="1080"/>
          </w:tabs>
          <w:ind w:left="720" w:firstLine="0"/>
        </w:p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tabs>
            <w:tab w:val="num" w:pos="1800"/>
          </w:tabs>
          <w:ind w:left="1440" w:firstLine="0"/>
        </w:p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20"/>
          </w:tabs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240"/>
          </w:tabs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960"/>
          </w:tabs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680"/>
          </w:tabs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400"/>
          </w:tabs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6120"/>
          </w:tabs>
          <w:ind w:left="5760" w:firstLine="0"/>
        </w:pPr>
      </w:lvl>
    </w:lvlOverride>
  </w:num>
  <w:num w:numId="3" w16cid:durableId="677852109">
    <w:abstractNumId w:val="6"/>
  </w:num>
  <w:num w:numId="4" w16cid:durableId="710688124">
    <w:abstractNumId w:val="12"/>
  </w:num>
  <w:num w:numId="5" w16cid:durableId="562326605">
    <w:abstractNumId w:val="9"/>
  </w:num>
  <w:num w:numId="6" w16cid:durableId="1115054655">
    <w:abstractNumId w:val="13"/>
  </w:num>
  <w:num w:numId="7" w16cid:durableId="377508328">
    <w:abstractNumId w:val="8"/>
  </w:num>
  <w:num w:numId="8" w16cid:durableId="1554350070">
    <w:abstractNumId w:val="11"/>
  </w:num>
  <w:num w:numId="9" w16cid:durableId="1284309226">
    <w:abstractNumId w:val="7"/>
  </w:num>
  <w:num w:numId="10" w16cid:durableId="776563614">
    <w:abstractNumId w:val="4"/>
  </w:num>
  <w:num w:numId="11" w16cid:durableId="899365737">
    <w:abstractNumId w:val="2"/>
  </w:num>
  <w:num w:numId="12" w16cid:durableId="877158907">
    <w:abstractNumId w:val="10"/>
  </w:num>
  <w:num w:numId="13" w16cid:durableId="2041781369">
    <w:abstractNumId w:val="3"/>
  </w:num>
  <w:num w:numId="14" w16cid:durableId="1030030550">
    <w:abstractNumId w:val="14"/>
  </w:num>
  <w:num w:numId="15" w16cid:durableId="1452820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TCASE" w:val="㵸煺Ꮀɶ㾸煺壠ܡ䃘煺鑤烐䈘煺铄烐䉘煺鎤烐䉸煺鎤烐䛸煺墘ܡ䞘煺쳐ɶ䞸煺ܗ䠘煺첸ɶ䡸煺妠ܡ丸煺鑤烐碤"/>
    <w:docVar w:name="VTCommandPending" w:val="退೪Z鉰ܮi"/>
    <w:docVar w:name="VTCurMacroFlags$" w:val="退೪Z鉰ܮi閠"/>
    <w:docVar w:name="VTINIT" w:val="㵸煺Ꮀɶ㾸煺壠ܡ䃘煺鑤烐䈘煺铄烐䉘煺鎤烐䉸煺鎤烐䛸煺墘ܡ䞘煺쳐ɶ䞸煺ܗ䠘煺첸ɶ䡸煺妠ܡ丸煺鑤烐碤"/>
    <w:docVar w:name="VTypeCAPFlag$" w:val="退೪Z鉰ܮi閠Z鉰ܮi"/>
    <w:docVar w:name="VTypeNoSpaceFlag$" w:val="退೪Z鉰ܮi閠Z鉰ܮi閠"/>
  </w:docVars>
  <w:rsids>
    <w:rsidRoot w:val="00354FE3"/>
    <w:rsid w:val="000007C4"/>
    <w:rsid w:val="00000F1D"/>
    <w:rsid w:val="00004EC0"/>
    <w:rsid w:val="00006ECF"/>
    <w:rsid w:val="00017316"/>
    <w:rsid w:val="00022EA9"/>
    <w:rsid w:val="000231B4"/>
    <w:rsid w:val="000246B6"/>
    <w:rsid w:val="00026525"/>
    <w:rsid w:val="0002722C"/>
    <w:rsid w:val="000323D5"/>
    <w:rsid w:val="00032412"/>
    <w:rsid w:val="00032562"/>
    <w:rsid w:val="0003437B"/>
    <w:rsid w:val="00035D22"/>
    <w:rsid w:val="00035E92"/>
    <w:rsid w:val="00036918"/>
    <w:rsid w:val="00036F9F"/>
    <w:rsid w:val="0004053C"/>
    <w:rsid w:val="0004472E"/>
    <w:rsid w:val="000449D6"/>
    <w:rsid w:val="00046A5A"/>
    <w:rsid w:val="00047348"/>
    <w:rsid w:val="00053A99"/>
    <w:rsid w:val="00055F74"/>
    <w:rsid w:val="00060FE9"/>
    <w:rsid w:val="0006131B"/>
    <w:rsid w:val="000615A5"/>
    <w:rsid w:val="00063839"/>
    <w:rsid w:val="000664DE"/>
    <w:rsid w:val="000703C5"/>
    <w:rsid w:val="000706F3"/>
    <w:rsid w:val="00070E8D"/>
    <w:rsid w:val="000711F6"/>
    <w:rsid w:val="000753AD"/>
    <w:rsid w:val="00075C58"/>
    <w:rsid w:val="00076682"/>
    <w:rsid w:val="0009776D"/>
    <w:rsid w:val="000A3131"/>
    <w:rsid w:val="000A795D"/>
    <w:rsid w:val="000B11B2"/>
    <w:rsid w:val="000B427F"/>
    <w:rsid w:val="000B7227"/>
    <w:rsid w:val="000C1B4A"/>
    <w:rsid w:val="000C2807"/>
    <w:rsid w:val="000C2836"/>
    <w:rsid w:val="000C43C1"/>
    <w:rsid w:val="000C6C37"/>
    <w:rsid w:val="000D2C05"/>
    <w:rsid w:val="000D477D"/>
    <w:rsid w:val="000D47F4"/>
    <w:rsid w:val="000D696E"/>
    <w:rsid w:val="000D6DE1"/>
    <w:rsid w:val="000E3F06"/>
    <w:rsid w:val="000E4301"/>
    <w:rsid w:val="000E473C"/>
    <w:rsid w:val="000E7F05"/>
    <w:rsid w:val="000F0B86"/>
    <w:rsid w:val="000F39BD"/>
    <w:rsid w:val="000F72F4"/>
    <w:rsid w:val="00100C41"/>
    <w:rsid w:val="00110C7F"/>
    <w:rsid w:val="00111201"/>
    <w:rsid w:val="00115F87"/>
    <w:rsid w:val="00120112"/>
    <w:rsid w:val="00120881"/>
    <w:rsid w:val="00120BED"/>
    <w:rsid w:val="00120C16"/>
    <w:rsid w:val="00120DE0"/>
    <w:rsid w:val="00122EB5"/>
    <w:rsid w:val="00123249"/>
    <w:rsid w:val="0012607C"/>
    <w:rsid w:val="0012697E"/>
    <w:rsid w:val="001300D6"/>
    <w:rsid w:val="001324F3"/>
    <w:rsid w:val="0013457A"/>
    <w:rsid w:val="00135810"/>
    <w:rsid w:val="00135ED4"/>
    <w:rsid w:val="00136E9C"/>
    <w:rsid w:val="0013744A"/>
    <w:rsid w:val="0014048B"/>
    <w:rsid w:val="0014185E"/>
    <w:rsid w:val="00142A61"/>
    <w:rsid w:val="001448EF"/>
    <w:rsid w:val="001468B5"/>
    <w:rsid w:val="00147679"/>
    <w:rsid w:val="00153281"/>
    <w:rsid w:val="001546AC"/>
    <w:rsid w:val="00160CEF"/>
    <w:rsid w:val="00162289"/>
    <w:rsid w:val="0016523C"/>
    <w:rsid w:val="00165585"/>
    <w:rsid w:val="0016713F"/>
    <w:rsid w:val="00172359"/>
    <w:rsid w:val="0017256C"/>
    <w:rsid w:val="00173930"/>
    <w:rsid w:val="00175F14"/>
    <w:rsid w:val="001765C0"/>
    <w:rsid w:val="001839FD"/>
    <w:rsid w:val="0018591D"/>
    <w:rsid w:val="00185A2F"/>
    <w:rsid w:val="001917D4"/>
    <w:rsid w:val="00194FCC"/>
    <w:rsid w:val="00195707"/>
    <w:rsid w:val="00196BC0"/>
    <w:rsid w:val="001A0358"/>
    <w:rsid w:val="001A1478"/>
    <w:rsid w:val="001A3A5C"/>
    <w:rsid w:val="001A7A57"/>
    <w:rsid w:val="001B7B52"/>
    <w:rsid w:val="001C3A00"/>
    <w:rsid w:val="001C44C0"/>
    <w:rsid w:val="001D1F56"/>
    <w:rsid w:val="001D1FC2"/>
    <w:rsid w:val="001D2FAD"/>
    <w:rsid w:val="001D54DE"/>
    <w:rsid w:val="001E066F"/>
    <w:rsid w:val="001E1928"/>
    <w:rsid w:val="001E1E84"/>
    <w:rsid w:val="001E4688"/>
    <w:rsid w:val="001E73A5"/>
    <w:rsid w:val="001F559F"/>
    <w:rsid w:val="00200C3A"/>
    <w:rsid w:val="00202C49"/>
    <w:rsid w:val="00204388"/>
    <w:rsid w:val="00205BE6"/>
    <w:rsid w:val="00207173"/>
    <w:rsid w:val="00213D0C"/>
    <w:rsid w:val="00214B55"/>
    <w:rsid w:val="00214C27"/>
    <w:rsid w:val="00214C9D"/>
    <w:rsid w:val="00222B34"/>
    <w:rsid w:val="00223577"/>
    <w:rsid w:val="00224590"/>
    <w:rsid w:val="00225E9D"/>
    <w:rsid w:val="00226AD9"/>
    <w:rsid w:val="00226FD5"/>
    <w:rsid w:val="00236DC2"/>
    <w:rsid w:val="0024210A"/>
    <w:rsid w:val="0024247E"/>
    <w:rsid w:val="00246D0C"/>
    <w:rsid w:val="0024716A"/>
    <w:rsid w:val="002506EC"/>
    <w:rsid w:val="00254850"/>
    <w:rsid w:val="00257BCC"/>
    <w:rsid w:val="00257D80"/>
    <w:rsid w:val="002614D0"/>
    <w:rsid w:val="00261779"/>
    <w:rsid w:val="0026248E"/>
    <w:rsid w:val="002625E9"/>
    <w:rsid w:val="00264898"/>
    <w:rsid w:val="002670EB"/>
    <w:rsid w:val="0027095B"/>
    <w:rsid w:val="00271CCC"/>
    <w:rsid w:val="0027581D"/>
    <w:rsid w:val="00277C26"/>
    <w:rsid w:val="00282882"/>
    <w:rsid w:val="002920C3"/>
    <w:rsid w:val="00295F2C"/>
    <w:rsid w:val="0029663F"/>
    <w:rsid w:val="002A177D"/>
    <w:rsid w:val="002A3CF5"/>
    <w:rsid w:val="002A5A59"/>
    <w:rsid w:val="002B3CAB"/>
    <w:rsid w:val="002B4611"/>
    <w:rsid w:val="002B70FE"/>
    <w:rsid w:val="002D1B0D"/>
    <w:rsid w:val="002D2E61"/>
    <w:rsid w:val="002D3E24"/>
    <w:rsid w:val="002D679C"/>
    <w:rsid w:val="002E49F0"/>
    <w:rsid w:val="002E5782"/>
    <w:rsid w:val="002E618D"/>
    <w:rsid w:val="002E664F"/>
    <w:rsid w:val="002E6CB6"/>
    <w:rsid w:val="002E7DBE"/>
    <w:rsid w:val="002F1885"/>
    <w:rsid w:val="002F1C98"/>
    <w:rsid w:val="002F207C"/>
    <w:rsid w:val="002F28F9"/>
    <w:rsid w:val="002F58E2"/>
    <w:rsid w:val="00302677"/>
    <w:rsid w:val="0030336F"/>
    <w:rsid w:val="00304281"/>
    <w:rsid w:val="003044DB"/>
    <w:rsid w:val="00305C02"/>
    <w:rsid w:val="00314A11"/>
    <w:rsid w:val="00316496"/>
    <w:rsid w:val="00316D03"/>
    <w:rsid w:val="00317196"/>
    <w:rsid w:val="00320893"/>
    <w:rsid w:val="00323099"/>
    <w:rsid w:val="00326C8B"/>
    <w:rsid w:val="00326E3D"/>
    <w:rsid w:val="0033055A"/>
    <w:rsid w:val="003321A6"/>
    <w:rsid w:val="00334F7C"/>
    <w:rsid w:val="003421D2"/>
    <w:rsid w:val="00343BE9"/>
    <w:rsid w:val="00344598"/>
    <w:rsid w:val="0034501F"/>
    <w:rsid w:val="003466F6"/>
    <w:rsid w:val="003540BF"/>
    <w:rsid w:val="00354FE3"/>
    <w:rsid w:val="00356B2C"/>
    <w:rsid w:val="00356D16"/>
    <w:rsid w:val="003571F6"/>
    <w:rsid w:val="003572E6"/>
    <w:rsid w:val="003642B2"/>
    <w:rsid w:val="00370B58"/>
    <w:rsid w:val="0037252D"/>
    <w:rsid w:val="00372A17"/>
    <w:rsid w:val="00374053"/>
    <w:rsid w:val="00374B5F"/>
    <w:rsid w:val="00375228"/>
    <w:rsid w:val="00375671"/>
    <w:rsid w:val="00377432"/>
    <w:rsid w:val="003806AA"/>
    <w:rsid w:val="00381C39"/>
    <w:rsid w:val="00382009"/>
    <w:rsid w:val="00382514"/>
    <w:rsid w:val="00385201"/>
    <w:rsid w:val="0038612A"/>
    <w:rsid w:val="00387F45"/>
    <w:rsid w:val="00390D5D"/>
    <w:rsid w:val="00392299"/>
    <w:rsid w:val="00393495"/>
    <w:rsid w:val="003940E5"/>
    <w:rsid w:val="00396581"/>
    <w:rsid w:val="00396B6A"/>
    <w:rsid w:val="003A07C2"/>
    <w:rsid w:val="003A17AB"/>
    <w:rsid w:val="003A2055"/>
    <w:rsid w:val="003A33CE"/>
    <w:rsid w:val="003A440A"/>
    <w:rsid w:val="003A64A6"/>
    <w:rsid w:val="003A79B4"/>
    <w:rsid w:val="003B0C9E"/>
    <w:rsid w:val="003B5933"/>
    <w:rsid w:val="003C773E"/>
    <w:rsid w:val="003C7A72"/>
    <w:rsid w:val="003C7FDD"/>
    <w:rsid w:val="003D1962"/>
    <w:rsid w:val="003D19CF"/>
    <w:rsid w:val="003D1BDC"/>
    <w:rsid w:val="003D1F9C"/>
    <w:rsid w:val="003D46FE"/>
    <w:rsid w:val="003D78D5"/>
    <w:rsid w:val="003E0426"/>
    <w:rsid w:val="003E32CC"/>
    <w:rsid w:val="003E62A8"/>
    <w:rsid w:val="003E779B"/>
    <w:rsid w:val="003F0922"/>
    <w:rsid w:val="003F15F9"/>
    <w:rsid w:val="003F2644"/>
    <w:rsid w:val="003F272A"/>
    <w:rsid w:val="003F37E6"/>
    <w:rsid w:val="003F6877"/>
    <w:rsid w:val="003F72BE"/>
    <w:rsid w:val="0040249E"/>
    <w:rsid w:val="00404F98"/>
    <w:rsid w:val="00407B7D"/>
    <w:rsid w:val="00410973"/>
    <w:rsid w:val="00411D53"/>
    <w:rsid w:val="00414AD9"/>
    <w:rsid w:val="00414CF2"/>
    <w:rsid w:val="00417652"/>
    <w:rsid w:val="004177B5"/>
    <w:rsid w:val="00421716"/>
    <w:rsid w:val="00423AF9"/>
    <w:rsid w:val="004267EC"/>
    <w:rsid w:val="00431169"/>
    <w:rsid w:val="00433561"/>
    <w:rsid w:val="004346A4"/>
    <w:rsid w:val="0043741A"/>
    <w:rsid w:val="00440114"/>
    <w:rsid w:val="00443708"/>
    <w:rsid w:val="0044439D"/>
    <w:rsid w:val="00450F8F"/>
    <w:rsid w:val="00453C24"/>
    <w:rsid w:val="00454584"/>
    <w:rsid w:val="00454CA7"/>
    <w:rsid w:val="00454CCD"/>
    <w:rsid w:val="00456B90"/>
    <w:rsid w:val="00456C9A"/>
    <w:rsid w:val="00460633"/>
    <w:rsid w:val="00461FBB"/>
    <w:rsid w:val="004631BE"/>
    <w:rsid w:val="00466427"/>
    <w:rsid w:val="00470628"/>
    <w:rsid w:val="004719C6"/>
    <w:rsid w:val="00471D82"/>
    <w:rsid w:val="004754D6"/>
    <w:rsid w:val="00475CA4"/>
    <w:rsid w:val="0047732D"/>
    <w:rsid w:val="00481FCE"/>
    <w:rsid w:val="004839C2"/>
    <w:rsid w:val="004867DE"/>
    <w:rsid w:val="00493048"/>
    <w:rsid w:val="00494B38"/>
    <w:rsid w:val="004975A5"/>
    <w:rsid w:val="004A02A2"/>
    <w:rsid w:val="004A32E2"/>
    <w:rsid w:val="004A7821"/>
    <w:rsid w:val="004B1119"/>
    <w:rsid w:val="004B3CDB"/>
    <w:rsid w:val="004C0163"/>
    <w:rsid w:val="004C517D"/>
    <w:rsid w:val="004C62A9"/>
    <w:rsid w:val="004C65A1"/>
    <w:rsid w:val="004D1C75"/>
    <w:rsid w:val="004D2E2B"/>
    <w:rsid w:val="004D3B11"/>
    <w:rsid w:val="004D4E36"/>
    <w:rsid w:val="004D51B2"/>
    <w:rsid w:val="004E0A75"/>
    <w:rsid w:val="004E0E88"/>
    <w:rsid w:val="004E319C"/>
    <w:rsid w:val="004E3FF0"/>
    <w:rsid w:val="004E42FE"/>
    <w:rsid w:val="004F1861"/>
    <w:rsid w:val="005007BE"/>
    <w:rsid w:val="00503DA1"/>
    <w:rsid w:val="00503F14"/>
    <w:rsid w:val="00505676"/>
    <w:rsid w:val="00512F71"/>
    <w:rsid w:val="005249F3"/>
    <w:rsid w:val="005266CF"/>
    <w:rsid w:val="00530AC6"/>
    <w:rsid w:val="005321E8"/>
    <w:rsid w:val="00534A62"/>
    <w:rsid w:val="00535CB4"/>
    <w:rsid w:val="005407DC"/>
    <w:rsid w:val="005446F7"/>
    <w:rsid w:val="00546844"/>
    <w:rsid w:val="005478DE"/>
    <w:rsid w:val="005561AD"/>
    <w:rsid w:val="005606D5"/>
    <w:rsid w:val="0056337D"/>
    <w:rsid w:val="005650A5"/>
    <w:rsid w:val="0056518C"/>
    <w:rsid w:val="00577ADA"/>
    <w:rsid w:val="00580500"/>
    <w:rsid w:val="00582D5C"/>
    <w:rsid w:val="0058607F"/>
    <w:rsid w:val="00587AB2"/>
    <w:rsid w:val="00587DD6"/>
    <w:rsid w:val="00590A71"/>
    <w:rsid w:val="00592F71"/>
    <w:rsid w:val="00593252"/>
    <w:rsid w:val="00593471"/>
    <w:rsid w:val="005A0E54"/>
    <w:rsid w:val="005A18F0"/>
    <w:rsid w:val="005A5D18"/>
    <w:rsid w:val="005B144F"/>
    <w:rsid w:val="005B3832"/>
    <w:rsid w:val="005B586D"/>
    <w:rsid w:val="005C314F"/>
    <w:rsid w:val="005C47FF"/>
    <w:rsid w:val="005C76FF"/>
    <w:rsid w:val="005D240D"/>
    <w:rsid w:val="005D25C9"/>
    <w:rsid w:val="005D2B83"/>
    <w:rsid w:val="005D2FE1"/>
    <w:rsid w:val="005D3292"/>
    <w:rsid w:val="005D3B1B"/>
    <w:rsid w:val="005F1CC3"/>
    <w:rsid w:val="00600F2E"/>
    <w:rsid w:val="006011EE"/>
    <w:rsid w:val="00601E40"/>
    <w:rsid w:val="006110E4"/>
    <w:rsid w:val="00612051"/>
    <w:rsid w:val="00613846"/>
    <w:rsid w:val="0061391C"/>
    <w:rsid w:val="00613C32"/>
    <w:rsid w:val="00613DE1"/>
    <w:rsid w:val="00614BBA"/>
    <w:rsid w:val="0061542E"/>
    <w:rsid w:val="00615A18"/>
    <w:rsid w:val="00624DE7"/>
    <w:rsid w:val="00630D60"/>
    <w:rsid w:val="006330E4"/>
    <w:rsid w:val="00633E68"/>
    <w:rsid w:val="00635339"/>
    <w:rsid w:val="00637FCB"/>
    <w:rsid w:val="006413F9"/>
    <w:rsid w:val="00642F9F"/>
    <w:rsid w:val="00645CB2"/>
    <w:rsid w:val="00656394"/>
    <w:rsid w:val="00656397"/>
    <w:rsid w:val="00657415"/>
    <w:rsid w:val="00657C2E"/>
    <w:rsid w:val="00660E82"/>
    <w:rsid w:val="006615DD"/>
    <w:rsid w:val="0066437E"/>
    <w:rsid w:val="00664DF5"/>
    <w:rsid w:val="006655DB"/>
    <w:rsid w:val="006678EC"/>
    <w:rsid w:val="0067169C"/>
    <w:rsid w:val="00672BE0"/>
    <w:rsid w:val="00673308"/>
    <w:rsid w:val="00673E26"/>
    <w:rsid w:val="0067608F"/>
    <w:rsid w:val="0067689B"/>
    <w:rsid w:val="00676B73"/>
    <w:rsid w:val="006774A5"/>
    <w:rsid w:val="0068052F"/>
    <w:rsid w:val="0068344A"/>
    <w:rsid w:val="00685B96"/>
    <w:rsid w:val="00691B10"/>
    <w:rsid w:val="006922FB"/>
    <w:rsid w:val="00693725"/>
    <w:rsid w:val="00695B83"/>
    <w:rsid w:val="006A1007"/>
    <w:rsid w:val="006B0448"/>
    <w:rsid w:val="006B436E"/>
    <w:rsid w:val="006B5B29"/>
    <w:rsid w:val="006C1325"/>
    <w:rsid w:val="006C6AB8"/>
    <w:rsid w:val="006D48AD"/>
    <w:rsid w:val="006D7E23"/>
    <w:rsid w:val="006E06FB"/>
    <w:rsid w:val="006E20C8"/>
    <w:rsid w:val="006E2A8F"/>
    <w:rsid w:val="006E412E"/>
    <w:rsid w:val="006E6637"/>
    <w:rsid w:val="006F1CFC"/>
    <w:rsid w:val="006F28C1"/>
    <w:rsid w:val="006F5498"/>
    <w:rsid w:val="006F77AF"/>
    <w:rsid w:val="006F789A"/>
    <w:rsid w:val="00702D28"/>
    <w:rsid w:val="00703D46"/>
    <w:rsid w:val="00705167"/>
    <w:rsid w:val="007112E1"/>
    <w:rsid w:val="00714329"/>
    <w:rsid w:val="007149B5"/>
    <w:rsid w:val="00717464"/>
    <w:rsid w:val="00721CA0"/>
    <w:rsid w:val="00722830"/>
    <w:rsid w:val="00724626"/>
    <w:rsid w:val="00724FBC"/>
    <w:rsid w:val="00725B13"/>
    <w:rsid w:val="007275D8"/>
    <w:rsid w:val="00730141"/>
    <w:rsid w:val="00732FF4"/>
    <w:rsid w:val="007408AF"/>
    <w:rsid w:val="00745EBA"/>
    <w:rsid w:val="00747C99"/>
    <w:rsid w:val="00747CE2"/>
    <w:rsid w:val="00751C6F"/>
    <w:rsid w:val="00752B81"/>
    <w:rsid w:val="00756260"/>
    <w:rsid w:val="00757CCF"/>
    <w:rsid w:val="0076268D"/>
    <w:rsid w:val="007629D2"/>
    <w:rsid w:val="00766241"/>
    <w:rsid w:val="0076733C"/>
    <w:rsid w:val="00767811"/>
    <w:rsid w:val="00767B1F"/>
    <w:rsid w:val="0077274E"/>
    <w:rsid w:val="007745DF"/>
    <w:rsid w:val="00776D0F"/>
    <w:rsid w:val="00777F56"/>
    <w:rsid w:val="00783034"/>
    <w:rsid w:val="00783D97"/>
    <w:rsid w:val="00786A75"/>
    <w:rsid w:val="00787448"/>
    <w:rsid w:val="00790EBE"/>
    <w:rsid w:val="007932B3"/>
    <w:rsid w:val="007963B2"/>
    <w:rsid w:val="007A4115"/>
    <w:rsid w:val="007B6717"/>
    <w:rsid w:val="007C13D4"/>
    <w:rsid w:val="007C213B"/>
    <w:rsid w:val="007C4504"/>
    <w:rsid w:val="007D0F7B"/>
    <w:rsid w:val="007D43B1"/>
    <w:rsid w:val="007D5552"/>
    <w:rsid w:val="007D5CBA"/>
    <w:rsid w:val="007D5EE4"/>
    <w:rsid w:val="007E22FD"/>
    <w:rsid w:val="007E4841"/>
    <w:rsid w:val="007E4B42"/>
    <w:rsid w:val="007E6115"/>
    <w:rsid w:val="007F28B4"/>
    <w:rsid w:val="007F3230"/>
    <w:rsid w:val="007F4314"/>
    <w:rsid w:val="00801307"/>
    <w:rsid w:val="0080287E"/>
    <w:rsid w:val="00804F08"/>
    <w:rsid w:val="008059AC"/>
    <w:rsid w:val="00806BF1"/>
    <w:rsid w:val="00810315"/>
    <w:rsid w:val="008120D7"/>
    <w:rsid w:val="00814EA2"/>
    <w:rsid w:val="00815910"/>
    <w:rsid w:val="00816209"/>
    <w:rsid w:val="00816980"/>
    <w:rsid w:val="008214B8"/>
    <w:rsid w:val="008238AA"/>
    <w:rsid w:val="0082450D"/>
    <w:rsid w:val="00825003"/>
    <w:rsid w:val="00826128"/>
    <w:rsid w:val="00834F27"/>
    <w:rsid w:val="008513AF"/>
    <w:rsid w:val="00852339"/>
    <w:rsid w:val="0085268A"/>
    <w:rsid w:val="00855E12"/>
    <w:rsid w:val="00856654"/>
    <w:rsid w:val="00857306"/>
    <w:rsid w:val="008605B0"/>
    <w:rsid w:val="00862032"/>
    <w:rsid w:val="00865457"/>
    <w:rsid w:val="0087040D"/>
    <w:rsid w:val="0087444B"/>
    <w:rsid w:val="00874522"/>
    <w:rsid w:val="00874ABF"/>
    <w:rsid w:val="0087555A"/>
    <w:rsid w:val="0087570E"/>
    <w:rsid w:val="0087616A"/>
    <w:rsid w:val="00876AE5"/>
    <w:rsid w:val="00880EAF"/>
    <w:rsid w:val="00882255"/>
    <w:rsid w:val="0088331E"/>
    <w:rsid w:val="00884E44"/>
    <w:rsid w:val="0088706E"/>
    <w:rsid w:val="00891350"/>
    <w:rsid w:val="00895274"/>
    <w:rsid w:val="008A47F0"/>
    <w:rsid w:val="008A65F8"/>
    <w:rsid w:val="008A7CE3"/>
    <w:rsid w:val="008B003D"/>
    <w:rsid w:val="008B19CD"/>
    <w:rsid w:val="008B2F91"/>
    <w:rsid w:val="008B4139"/>
    <w:rsid w:val="008C073B"/>
    <w:rsid w:val="008C0CC0"/>
    <w:rsid w:val="008C1BB1"/>
    <w:rsid w:val="008C69CB"/>
    <w:rsid w:val="008C7541"/>
    <w:rsid w:val="008D282D"/>
    <w:rsid w:val="008D3EE2"/>
    <w:rsid w:val="008D4FF1"/>
    <w:rsid w:val="008D64FD"/>
    <w:rsid w:val="008D695C"/>
    <w:rsid w:val="008E74A3"/>
    <w:rsid w:val="008F0C1D"/>
    <w:rsid w:val="008F14EC"/>
    <w:rsid w:val="009000EA"/>
    <w:rsid w:val="009025CD"/>
    <w:rsid w:val="00904CD4"/>
    <w:rsid w:val="00910511"/>
    <w:rsid w:val="00910FBC"/>
    <w:rsid w:val="00912048"/>
    <w:rsid w:val="00912C55"/>
    <w:rsid w:val="00922078"/>
    <w:rsid w:val="009301B9"/>
    <w:rsid w:val="009408DE"/>
    <w:rsid w:val="00945CB9"/>
    <w:rsid w:val="0094631C"/>
    <w:rsid w:val="009463A4"/>
    <w:rsid w:val="00947F95"/>
    <w:rsid w:val="00950D4D"/>
    <w:rsid w:val="00950EFB"/>
    <w:rsid w:val="00951945"/>
    <w:rsid w:val="009523EC"/>
    <w:rsid w:val="00952BCD"/>
    <w:rsid w:val="00953362"/>
    <w:rsid w:val="00956A19"/>
    <w:rsid w:val="009608D9"/>
    <w:rsid w:val="00966ACC"/>
    <w:rsid w:val="0097205A"/>
    <w:rsid w:val="00973EA1"/>
    <w:rsid w:val="00974FED"/>
    <w:rsid w:val="00977AA4"/>
    <w:rsid w:val="009803D9"/>
    <w:rsid w:val="009837AB"/>
    <w:rsid w:val="00983849"/>
    <w:rsid w:val="009875C4"/>
    <w:rsid w:val="00987B9C"/>
    <w:rsid w:val="00994920"/>
    <w:rsid w:val="00995065"/>
    <w:rsid w:val="009A038C"/>
    <w:rsid w:val="009A1ED1"/>
    <w:rsid w:val="009A3FD6"/>
    <w:rsid w:val="009A7084"/>
    <w:rsid w:val="009A786E"/>
    <w:rsid w:val="009A79EA"/>
    <w:rsid w:val="009B037E"/>
    <w:rsid w:val="009B0596"/>
    <w:rsid w:val="009B4CC2"/>
    <w:rsid w:val="009C31D7"/>
    <w:rsid w:val="009C3D03"/>
    <w:rsid w:val="009C612E"/>
    <w:rsid w:val="009C6399"/>
    <w:rsid w:val="009D122F"/>
    <w:rsid w:val="009D42B4"/>
    <w:rsid w:val="009D43CB"/>
    <w:rsid w:val="009D64E7"/>
    <w:rsid w:val="009D78EC"/>
    <w:rsid w:val="009E1024"/>
    <w:rsid w:val="009F5B95"/>
    <w:rsid w:val="009F62BF"/>
    <w:rsid w:val="00A00453"/>
    <w:rsid w:val="00A013AE"/>
    <w:rsid w:val="00A0432A"/>
    <w:rsid w:val="00A04988"/>
    <w:rsid w:val="00A052D1"/>
    <w:rsid w:val="00A10233"/>
    <w:rsid w:val="00A114D0"/>
    <w:rsid w:val="00A11810"/>
    <w:rsid w:val="00A1210D"/>
    <w:rsid w:val="00A13728"/>
    <w:rsid w:val="00A1445D"/>
    <w:rsid w:val="00A16D91"/>
    <w:rsid w:val="00A201F6"/>
    <w:rsid w:val="00A2098F"/>
    <w:rsid w:val="00A210E8"/>
    <w:rsid w:val="00A36057"/>
    <w:rsid w:val="00A36CE2"/>
    <w:rsid w:val="00A4039F"/>
    <w:rsid w:val="00A42203"/>
    <w:rsid w:val="00A425E2"/>
    <w:rsid w:val="00A43533"/>
    <w:rsid w:val="00A47CDA"/>
    <w:rsid w:val="00A509DD"/>
    <w:rsid w:val="00A551F8"/>
    <w:rsid w:val="00A553C6"/>
    <w:rsid w:val="00A55ABA"/>
    <w:rsid w:val="00A56588"/>
    <w:rsid w:val="00A56F6B"/>
    <w:rsid w:val="00A57263"/>
    <w:rsid w:val="00A636A6"/>
    <w:rsid w:val="00A666BE"/>
    <w:rsid w:val="00A67B2E"/>
    <w:rsid w:val="00A67E7B"/>
    <w:rsid w:val="00A71187"/>
    <w:rsid w:val="00A72699"/>
    <w:rsid w:val="00A7346D"/>
    <w:rsid w:val="00A75DAF"/>
    <w:rsid w:val="00A82D37"/>
    <w:rsid w:val="00A87341"/>
    <w:rsid w:val="00A960AF"/>
    <w:rsid w:val="00AA6412"/>
    <w:rsid w:val="00AA6E9A"/>
    <w:rsid w:val="00AA6F2E"/>
    <w:rsid w:val="00AB0A13"/>
    <w:rsid w:val="00AB0D4E"/>
    <w:rsid w:val="00AB2E33"/>
    <w:rsid w:val="00AB47CF"/>
    <w:rsid w:val="00AB68B9"/>
    <w:rsid w:val="00AC1509"/>
    <w:rsid w:val="00AC4E4B"/>
    <w:rsid w:val="00AC7D4C"/>
    <w:rsid w:val="00AD2989"/>
    <w:rsid w:val="00AD53FB"/>
    <w:rsid w:val="00AD67F0"/>
    <w:rsid w:val="00AD6803"/>
    <w:rsid w:val="00AD6A35"/>
    <w:rsid w:val="00AD6BB2"/>
    <w:rsid w:val="00AE138D"/>
    <w:rsid w:val="00AE41EB"/>
    <w:rsid w:val="00AE5860"/>
    <w:rsid w:val="00AE648B"/>
    <w:rsid w:val="00AE6693"/>
    <w:rsid w:val="00AE7551"/>
    <w:rsid w:val="00AF0D3B"/>
    <w:rsid w:val="00AF123E"/>
    <w:rsid w:val="00AF2D95"/>
    <w:rsid w:val="00AF64CD"/>
    <w:rsid w:val="00B01436"/>
    <w:rsid w:val="00B02ED8"/>
    <w:rsid w:val="00B072CB"/>
    <w:rsid w:val="00B128C8"/>
    <w:rsid w:val="00B12CE0"/>
    <w:rsid w:val="00B15017"/>
    <w:rsid w:val="00B17583"/>
    <w:rsid w:val="00B20F50"/>
    <w:rsid w:val="00B22335"/>
    <w:rsid w:val="00B24215"/>
    <w:rsid w:val="00B24F50"/>
    <w:rsid w:val="00B26123"/>
    <w:rsid w:val="00B306C7"/>
    <w:rsid w:val="00B325D6"/>
    <w:rsid w:val="00B375D0"/>
    <w:rsid w:val="00B40490"/>
    <w:rsid w:val="00B449DC"/>
    <w:rsid w:val="00B467B3"/>
    <w:rsid w:val="00B5316A"/>
    <w:rsid w:val="00B53D45"/>
    <w:rsid w:val="00B55115"/>
    <w:rsid w:val="00B5542A"/>
    <w:rsid w:val="00B64714"/>
    <w:rsid w:val="00B647B7"/>
    <w:rsid w:val="00B70CE3"/>
    <w:rsid w:val="00B730AD"/>
    <w:rsid w:val="00B75365"/>
    <w:rsid w:val="00B80411"/>
    <w:rsid w:val="00B8232D"/>
    <w:rsid w:val="00B829FE"/>
    <w:rsid w:val="00B83AD6"/>
    <w:rsid w:val="00B848C4"/>
    <w:rsid w:val="00B877E7"/>
    <w:rsid w:val="00B908FD"/>
    <w:rsid w:val="00B90B63"/>
    <w:rsid w:val="00B92B8D"/>
    <w:rsid w:val="00B94B43"/>
    <w:rsid w:val="00B96FF3"/>
    <w:rsid w:val="00BB53F1"/>
    <w:rsid w:val="00BC1338"/>
    <w:rsid w:val="00BC1B94"/>
    <w:rsid w:val="00BC1E1B"/>
    <w:rsid w:val="00BC727B"/>
    <w:rsid w:val="00BD0E9C"/>
    <w:rsid w:val="00BD3155"/>
    <w:rsid w:val="00BD3811"/>
    <w:rsid w:val="00BD3970"/>
    <w:rsid w:val="00BD5A5C"/>
    <w:rsid w:val="00BF2260"/>
    <w:rsid w:val="00C03D29"/>
    <w:rsid w:val="00C05F98"/>
    <w:rsid w:val="00C1235C"/>
    <w:rsid w:val="00C13FA4"/>
    <w:rsid w:val="00C17C83"/>
    <w:rsid w:val="00C235F8"/>
    <w:rsid w:val="00C254B1"/>
    <w:rsid w:val="00C25BCE"/>
    <w:rsid w:val="00C2637D"/>
    <w:rsid w:val="00C27851"/>
    <w:rsid w:val="00C33145"/>
    <w:rsid w:val="00C34AB0"/>
    <w:rsid w:val="00C41CA6"/>
    <w:rsid w:val="00C44B85"/>
    <w:rsid w:val="00C5079F"/>
    <w:rsid w:val="00C50ACE"/>
    <w:rsid w:val="00C5275E"/>
    <w:rsid w:val="00C53A2D"/>
    <w:rsid w:val="00C55E96"/>
    <w:rsid w:val="00C56C64"/>
    <w:rsid w:val="00C64F81"/>
    <w:rsid w:val="00C708B1"/>
    <w:rsid w:val="00C70A36"/>
    <w:rsid w:val="00C72F9C"/>
    <w:rsid w:val="00C7490A"/>
    <w:rsid w:val="00C82900"/>
    <w:rsid w:val="00C846AA"/>
    <w:rsid w:val="00C85FB3"/>
    <w:rsid w:val="00C8609D"/>
    <w:rsid w:val="00C94D98"/>
    <w:rsid w:val="00C9572E"/>
    <w:rsid w:val="00C965D6"/>
    <w:rsid w:val="00CA1001"/>
    <w:rsid w:val="00CA1ED4"/>
    <w:rsid w:val="00CA2757"/>
    <w:rsid w:val="00CA2DEF"/>
    <w:rsid w:val="00CA4158"/>
    <w:rsid w:val="00CA51D3"/>
    <w:rsid w:val="00CB2982"/>
    <w:rsid w:val="00CB49CB"/>
    <w:rsid w:val="00CB7F1F"/>
    <w:rsid w:val="00CC0DC0"/>
    <w:rsid w:val="00CC1F62"/>
    <w:rsid w:val="00CC381A"/>
    <w:rsid w:val="00CC619B"/>
    <w:rsid w:val="00CC77E9"/>
    <w:rsid w:val="00CD0A10"/>
    <w:rsid w:val="00CD4086"/>
    <w:rsid w:val="00CD4F7A"/>
    <w:rsid w:val="00CE4E5D"/>
    <w:rsid w:val="00CE6A4B"/>
    <w:rsid w:val="00CE7D1A"/>
    <w:rsid w:val="00CF30C3"/>
    <w:rsid w:val="00CF320B"/>
    <w:rsid w:val="00CF3773"/>
    <w:rsid w:val="00CF7FE5"/>
    <w:rsid w:val="00D04158"/>
    <w:rsid w:val="00D04D90"/>
    <w:rsid w:val="00D07F5D"/>
    <w:rsid w:val="00D14506"/>
    <w:rsid w:val="00D16865"/>
    <w:rsid w:val="00D1736B"/>
    <w:rsid w:val="00D20A11"/>
    <w:rsid w:val="00D229D5"/>
    <w:rsid w:val="00D22DFB"/>
    <w:rsid w:val="00D254EF"/>
    <w:rsid w:val="00D274AF"/>
    <w:rsid w:val="00D345F7"/>
    <w:rsid w:val="00D42D16"/>
    <w:rsid w:val="00D43B6E"/>
    <w:rsid w:val="00D46D9A"/>
    <w:rsid w:val="00D51FE0"/>
    <w:rsid w:val="00D525FD"/>
    <w:rsid w:val="00D5274D"/>
    <w:rsid w:val="00D73A25"/>
    <w:rsid w:val="00D74E61"/>
    <w:rsid w:val="00D75044"/>
    <w:rsid w:val="00D815E1"/>
    <w:rsid w:val="00D8380A"/>
    <w:rsid w:val="00D83D92"/>
    <w:rsid w:val="00D85E31"/>
    <w:rsid w:val="00D90B49"/>
    <w:rsid w:val="00D91D65"/>
    <w:rsid w:val="00D92931"/>
    <w:rsid w:val="00D9421D"/>
    <w:rsid w:val="00D958D6"/>
    <w:rsid w:val="00D97F26"/>
    <w:rsid w:val="00DA2003"/>
    <w:rsid w:val="00DA3895"/>
    <w:rsid w:val="00DA663B"/>
    <w:rsid w:val="00DB49E0"/>
    <w:rsid w:val="00DB7D90"/>
    <w:rsid w:val="00DC0B75"/>
    <w:rsid w:val="00DC5CB0"/>
    <w:rsid w:val="00DC696C"/>
    <w:rsid w:val="00DD04DB"/>
    <w:rsid w:val="00DD3E8F"/>
    <w:rsid w:val="00DD5394"/>
    <w:rsid w:val="00DD55E2"/>
    <w:rsid w:val="00DD64FA"/>
    <w:rsid w:val="00DE158E"/>
    <w:rsid w:val="00DE5831"/>
    <w:rsid w:val="00DE5B56"/>
    <w:rsid w:val="00DE74B0"/>
    <w:rsid w:val="00DF0445"/>
    <w:rsid w:val="00DF1972"/>
    <w:rsid w:val="00DF3484"/>
    <w:rsid w:val="00DF38FF"/>
    <w:rsid w:val="00DF49FB"/>
    <w:rsid w:val="00DF53DD"/>
    <w:rsid w:val="00E02FA6"/>
    <w:rsid w:val="00E0601D"/>
    <w:rsid w:val="00E06058"/>
    <w:rsid w:val="00E0625C"/>
    <w:rsid w:val="00E0797B"/>
    <w:rsid w:val="00E101F2"/>
    <w:rsid w:val="00E10D2B"/>
    <w:rsid w:val="00E11F1F"/>
    <w:rsid w:val="00E15C6C"/>
    <w:rsid w:val="00E16340"/>
    <w:rsid w:val="00E203C3"/>
    <w:rsid w:val="00E2351F"/>
    <w:rsid w:val="00E24BF6"/>
    <w:rsid w:val="00E24FB2"/>
    <w:rsid w:val="00E304FD"/>
    <w:rsid w:val="00E33D46"/>
    <w:rsid w:val="00E34966"/>
    <w:rsid w:val="00E44BF3"/>
    <w:rsid w:val="00E50123"/>
    <w:rsid w:val="00E50420"/>
    <w:rsid w:val="00E51662"/>
    <w:rsid w:val="00E52D42"/>
    <w:rsid w:val="00E5660D"/>
    <w:rsid w:val="00E57887"/>
    <w:rsid w:val="00E57BB7"/>
    <w:rsid w:val="00E57BC5"/>
    <w:rsid w:val="00E604D6"/>
    <w:rsid w:val="00E63A50"/>
    <w:rsid w:val="00E63B1E"/>
    <w:rsid w:val="00E6462D"/>
    <w:rsid w:val="00E6567B"/>
    <w:rsid w:val="00E659E6"/>
    <w:rsid w:val="00E65D67"/>
    <w:rsid w:val="00E71EF6"/>
    <w:rsid w:val="00E76FA9"/>
    <w:rsid w:val="00E80D67"/>
    <w:rsid w:val="00E810EE"/>
    <w:rsid w:val="00E81A7F"/>
    <w:rsid w:val="00E908EC"/>
    <w:rsid w:val="00E90CB6"/>
    <w:rsid w:val="00E94F07"/>
    <w:rsid w:val="00E97DC2"/>
    <w:rsid w:val="00EA2FD1"/>
    <w:rsid w:val="00EA5739"/>
    <w:rsid w:val="00EB146C"/>
    <w:rsid w:val="00EB39B0"/>
    <w:rsid w:val="00EB3E27"/>
    <w:rsid w:val="00EB4F98"/>
    <w:rsid w:val="00EB6385"/>
    <w:rsid w:val="00EB64FC"/>
    <w:rsid w:val="00EB6B7E"/>
    <w:rsid w:val="00EC086A"/>
    <w:rsid w:val="00EC57F6"/>
    <w:rsid w:val="00EC64D5"/>
    <w:rsid w:val="00EC6F0F"/>
    <w:rsid w:val="00EC7F43"/>
    <w:rsid w:val="00ED06D8"/>
    <w:rsid w:val="00ED5CB7"/>
    <w:rsid w:val="00ED737F"/>
    <w:rsid w:val="00EE15E7"/>
    <w:rsid w:val="00EE1A58"/>
    <w:rsid w:val="00EE3D82"/>
    <w:rsid w:val="00EF325A"/>
    <w:rsid w:val="00EF3F4D"/>
    <w:rsid w:val="00EF3FC0"/>
    <w:rsid w:val="00F00DA9"/>
    <w:rsid w:val="00F00F91"/>
    <w:rsid w:val="00F01CB4"/>
    <w:rsid w:val="00F02738"/>
    <w:rsid w:val="00F02BA4"/>
    <w:rsid w:val="00F0376E"/>
    <w:rsid w:val="00F1269E"/>
    <w:rsid w:val="00F12BF0"/>
    <w:rsid w:val="00F20AED"/>
    <w:rsid w:val="00F21583"/>
    <w:rsid w:val="00F22E73"/>
    <w:rsid w:val="00F2457B"/>
    <w:rsid w:val="00F27864"/>
    <w:rsid w:val="00F35384"/>
    <w:rsid w:val="00F42CD4"/>
    <w:rsid w:val="00F50724"/>
    <w:rsid w:val="00F6129C"/>
    <w:rsid w:val="00F619B9"/>
    <w:rsid w:val="00F640A1"/>
    <w:rsid w:val="00F646B2"/>
    <w:rsid w:val="00F64DC2"/>
    <w:rsid w:val="00F74760"/>
    <w:rsid w:val="00F76A81"/>
    <w:rsid w:val="00F81F62"/>
    <w:rsid w:val="00F83CC3"/>
    <w:rsid w:val="00F8474F"/>
    <w:rsid w:val="00F84EC5"/>
    <w:rsid w:val="00F87381"/>
    <w:rsid w:val="00F9320E"/>
    <w:rsid w:val="00F93B0F"/>
    <w:rsid w:val="00FA06BF"/>
    <w:rsid w:val="00FA50B3"/>
    <w:rsid w:val="00FA657D"/>
    <w:rsid w:val="00FA70A5"/>
    <w:rsid w:val="00FB19BD"/>
    <w:rsid w:val="00FB1A25"/>
    <w:rsid w:val="00FB5B12"/>
    <w:rsid w:val="00FB5D84"/>
    <w:rsid w:val="00FB63C9"/>
    <w:rsid w:val="00FB6B48"/>
    <w:rsid w:val="00FC0205"/>
    <w:rsid w:val="00FC2C62"/>
    <w:rsid w:val="00FC3148"/>
    <w:rsid w:val="00FC494E"/>
    <w:rsid w:val="00FC7702"/>
    <w:rsid w:val="00FD0AD8"/>
    <w:rsid w:val="00FD2966"/>
    <w:rsid w:val="00FD45D4"/>
    <w:rsid w:val="00FD4840"/>
    <w:rsid w:val="00FD4E9F"/>
    <w:rsid w:val="00FD53E3"/>
    <w:rsid w:val="00FE05A6"/>
    <w:rsid w:val="00FE0D1F"/>
    <w:rsid w:val="00FE12F0"/>
    <w:rsid w:val="00FE214C"/>
    <w:rsid w:val="00FF681F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8C247"/>
  <w15:docId w15:val="{6E27A354-2988-4C60-893B-ED67933F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43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656397"/>
    <w:pPr>
      <w:keepNext/>
      <w:widowControl/>
      <w:jc w:val="center"/>
      <w:outlineLvl w:val="0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56397"/>
  </w:style>
  <w:style w:type="paragraph" w:customStyle="1" w:styleId="a">
    <w:name w:val="_"/>
    <w:basedOn w:val="Normal"/>
    <w:rsid w:val="00656397"/>
    <w:pPr>
      <w:ind w:left="1440" w:hanging="720"/>
    </w:pPr>
  </w:style>
  <w:style w:type="paragraph" w:customStyle="1" w:styleId="Level1">
    <w:name w:val="Level 1"/>
    <w:basedOn w:val="Normal"/>
    <w:rsid w:val="00656397"/>
    <w:pPr>
      <w:numPr>
        <w:numId w:val="2"/>
      </w:numPr>
      <w:tabs>
        <w:tab w:val="clear" w:pos="360"/>
      </w:tabs>
      <w:ind w:left="720" w:hanging="720"/>
      <w:outlineLvl w:val="0"/>
    </w:pPr>
    <w:rPr>
      <w:rFonts w:ascii="Times New Roman" w:hAnsi="Times New Roman"/>
      <w:snapToGrid w:val="0"/>
    </w:rPr>
  </w:style>
  <w:style w:type="paragraph" w:customStyle="1" w:styleId="Level2">
    <w:name w:val="Level 2"/>
    <w:basedOn w:val="Normal"/>
    <w:rsid w:val="00656397"/>
    <w:pPr>
      <w:numPr>
        <w:ilvl w:val="1"/>
        <w:numId w:val="2"/>
      </w:numPr>
      <w:ind w:left="1440" w:hanging="720"/>
      <w:outlineLvl w:val="1"/>
    </w:pPr>
    <w:rPr>
      <w:rFonts w:ascii="Times New Roman" w:hAnsi="Times New Roman"/>
      <w:snapToGrid w:val="0"/>
    </w:rPr>
  </w:style>
  <w:style w:type="paragraph" w:customStyle="1" w:styleId="Level3">
    <w:name w:val="Level 3"/>
    <w:basedOn w:val="Normal"/>
    <w:rsid w:val="00656397"/>
    <w:pPr>
      <w:numPr>
        <w:ilvl w:val="2"/>
        <w:numId w:val="2"/>
      </w:numPr>
      <w:ind w:left="2160" w:hanging="720"/>
      <w:outlineLvl w:val="2"/>
    </w:pPr>
    <w:rPr>
      <w:rFonts w:ascii="Times New Roman" w:hAnsi="Times New Roman"/>
      <w:snapToGrid w:val="0"/>
    </w:rPr>
  </w:style>
  <w:style w:type="character" w:customStyle="1" w:styleId="EmailStyle20">
    <w:name w:val="EmailStyle20"/>
    <w:basedOn w:val="DefaultParagraphFont"/>
    <w:semiHidden/>
    <w:rsid w:val="005249F3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ED06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274D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rsid w:val="000C43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C43C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47C99"/>
    <w:pPr>
      <w:widowControl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7C99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046A5A"/>
    <w:pPr>
      <w:ind w:left="720"/>
      <w:contextualSpacing/>
    </w:pPr>
  </w:style>
  <w:style w:type="paragraph" w:styleId="Header">
    <w:name w:val="header"/>
    <w:basedOn w:val="Normal"/>
    <w:link w:val="HeaderChar"/>
    <w:rsid w:val="00165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523C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165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3C"/>
    <w:rPr>
      <w:rFonts w:ascii="Courier" w:hAnsi="Courier"/>
      <w:sz w:val="24"/>
    </w:rPr>
  </w:style>
  <w:style w:type="character" w:styleId="CommentReference">
    <w:name w:val="annotation reference"/>
    <w:basedOn w:val="DefaultParagraphFont"/>
    <w:semiHidden/>
    <w:unhideWhenUsed/>
    <w:rsid w:val="005D32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2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292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292"/>
    <w:rPr>
      <w:rFonts w:ascii="Courier" w:hAnsi="Courier"/>
      <w:b/>
      <w:bCs/>
    </w:rPr>
  </w:style>
  <w:style w:type="character" w:styleId="Hyperlink">
    <w:name w:val="Hyperlink"/>
    <w:basedOn w:val="DefaultParagraphFont"/>
    <w:unhideWhenUsed/>
    <w:rsid w:val="00657C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F3F6107C54548818B0569153A66DA" ma:contentTypeVersion="15" ma:contentTypeDescription="Create a new document." ma:contentTypeScope="" ma:versionID="6b2e496e50e4c08837b69e7a42573571">
  <xsd:schema xmlns:xsd="http://www.w3.org/2001/XMLSchema" xmlns:xs="http://www.w3.org/2001/XMLSchema" xmlns:p="http://schemas.microsoft.com/office/2006/metadata/properties" xmlns:ns1="http://schemas.microsoft.com/sharepoint/v3" xmlns:ns3="e001c28a-0026-43db-9aa2-6c711f5f5425" xmlns:ns4="b4809097-4893-4dc8-b770-bbec9f9a4df8" targetNamespace="http://schemas.microsoft.com/office/2006/metadata/properties" ma:root="true" ma:fieldsID="c45d1814257e1249e3452217d963d57b" ns1:_="" ns3:_="" ns4:_="">
    <xsd:import namespace="http://schemas.microsoft.com/sharepoint/v3"/>
    <xsd:import namespace="e001c28a-0026-43db-9aa2-6c711f5f5425"/>
    <xsd:import namespace="b4809097-4893-4dc8-b770-bbec9f9a4d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c28a-0026-43db-9aa2-6c711f5f5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09097-4893-4dc8-b770-bbec9f9a4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D74A6-E37A-4B3E-860A-5CA558192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A1987-6FA8-4E1C-B29E-1F9F8A5B84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854041-896E-A943-910F-5AE3B2B2C5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C9CEAF-6385-4DA5-91E9-CD8DEA3DE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1c28a-0026-43db-9aa2-6c711f5f5425"/>
    <ds:schemaRef ds:uri="b4809097-4893-4dc8-b770-bbec9f9a4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9201</Words>
  <Characters>52452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61530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Loomis</dc:creator>
  <cp:lastModifiedBy>Madison Schneider</cp:lastModifiedBy>
  <cp:revision>2</cp:revision>
  <cp:lastPrinted>2011-09-15T14:07:00Z</cp:lastPrinted>
  <dcterms:created xsi:type="dcterms:W3CDTF">2023-06-07T01:30:00Z</dcterms:created>
  <dcterms:modified xsi:type="dcterms:W3CDTF">2023-06-07T01:30:00Z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0x010100CBCF3F6107C54548818B0569153A66DA</vt:lpwstr>
  </property>
  <property fmtid="{D5CDD505-2E9C-101B-9397-08002B2CF9AE}" pid="3" name="GrammarlyDocumentId">
    <vt:lpwstr>391922fb3a95b5b95fec74aced0747c27ff032deccb291343f29a7702d829d9c</vt:lpwstr>
  </property>
</Properties>
</file>